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267F" w:rsidRPr="00BC267F" w:rsidRDefault="00BC267F" w:rsidP="00BC267F">
      <w:pPr>
        <w:spacing w:before="100" w:beforeAutospacing="1" w:after="100" w:afterAutospacing="1" w:line="240" w:lineRule="auto"/>
        <w:rPr>
          <w:rFonts w:eastAsia="Times New Roman" w:cstheme="minorHAnsi"/>
          <w:sz w:val="28"/>
          <w:szCs w:val="28"/>
          <w:lang w:eastAsia="en-GB"/>
        </w:rPr>
      </w:pPr>
      <w:r w:rsidRPr="00BC267F">
        <w:rPr>
          <w:rFonts w:eastAsia="Times New Roman" w:cstheme="minorHAnsi"/>
          <w:b/>
          <w:bCs/>
          <w:sz w:val="28"/>
          <w:szCs w:val="28"/>
          <w:lang w:eastAsia="en-GB"/>
        </w:rPr>
        <w:t xml:space="preserve">Elevate Acres Farm </w:t>
      </w:r>
      <w:r w:rsidRPr="00BC267F">
        <w:rPr>
          <w:rFonts w:eastAsia="Times New Roman" w:cstheme="minorHAnsi"/>
          <w:sz w:val="28"/>
          <w:szCs w:val="28"/>
          <w:lang w:eastAsia="en-GB"/>
        </w:rPr>
        <w:br/>
      </w:r>
      <w:r w:rsidRPr="00BC267F">
        <w:rPr>
          <w:rFonts w:eastAsia="Times New Roman" w:cstheme="minorHAnsi"/>
          <w:b/>
          <w:bCs/>
          <w:sz w:val="28"/>
          <w:szCs w:val="28"/>
          <w:lang w:eastAsia="en-GB"/>
        </w:rPr>
        <w:t>Farm Barn Risk Assessment Policy</w:t>
      </w:r>
    </w:p>
    <w:p w:rsidR="00BC267F" w:rsidRPr="00BC267F" w:rsidRDefault="00BC267F" w:rsidP="00BC267F">
      <w:pPr>
        <w:spacing w:after="0" w:line="240" w:lineRule="auto"/>
        <w:rPr>
          <w:rFonts w:eastAsia="Times New Roman" w:cstheme="minorHAnsi"/>
          <w:sz w:val="24"/>
          <w:szCs w:val="24"/>
          <w:lang w:eastAsia="en-GB"/>
        </w:rPr>
      </w:pPr>
      <w:r w:rsidRPr="00BC267F">
        <w:rPr>
          <w:rFonts w:eastAsia="Times New Roman" w:cstheme="minorHAnsi"/>
          <w:sz w:val="24"/>
          <w:szCs w:val="24"/>
          <w:lang w:eastAsia="en-GB"/>
        </w:rPr>
        <w:pict>
          <v:rect id="_x0000_i1618" style="width:0;height:1.5pt" o:hralign="center" o:hrstd="t" o:hr="t" fillcolor="#a0a0a0" stroked="f"/>
        </w:pict>
      </w:r>
    </w:p>
    <w:p w:rsidR="00BC267F" w:rsidRPr="00BC267F" w:rsidRDefault="00BC267F" w:rsidP="00BC267F">
      <w:pPr>
        <w:spacing w:before="100" w:beforeAutospacing="1" w:after="100" w:afterAutospacing="1" w:line="240" w:lineRule="auto"/>
        <w:outlineLvl w:val="2"/>
        <w:rPr>
          <w:rFonts w:eastAsia="Times New Roman" w:cstheme="minorHAnsi"/>
          <w:b/>
          <w:bCs/>
          <w:sz w:val="27"/>
          <w:szCs w:val="27"/>
          <w:lang w:eastAsia="en-GB"/>
        </w:rPr>
      </w:pPr>
      <w:r w:rsidRPr="00BC267F">
        <w:rPr>
          <w:rFonts w:eastAsia="Times New Roman" w:cstheme="minorHAnsi"/>
          <w:b/>
          <w:bCs/>
          <w:sz w:val="27"/>
          <w:szCs w:val="27"/>
          <w:lang w:eastAsia="en-GB"/>
        </w:rPr>
        <w:t>1. Statement of Intent</w:t>
      </w:r>
    </w:p>
    <w:p w:rsidR="00BC267F" w:rsidRPr="00BC267F" w:rsidRDefault="00BC267F" w:rsidP="00BC267F">
      <w:p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 xml:space="preserve">Elevate </w:t>
      </w:r>
      <w:r>
        <w:rPr>
          <w:rFonts w:eastAsia="Times New Roman" w:cstheme="minorHAnsi"/>
          <w:sz w:val="24"/>
          <w:szCs w:val="24"/>
          <w:lang w:eastAsia="en-GB"/>
        </w:rPr>
        <w:t>Acres Farm</w:t>
      </w:r>
      <w:r w:rsidRPr="00BC267F">
        <w:rPr>
          <w:rFonts w:eastAsia="Times New Roman" w:cstheme="minorHAnsi"/>
          <w:sz w:val="24"/>
          <w:szCs w:val="24"/>
          <w:lang w:eastAsia="en-GB"/>
        </w:rPr>
        <w:t xml:space="preserve"> is committed to ensuring that all activities within farm barn environments are carried out safely. The barn presents specific risks due to animals, equipment, confined spaces, and environmental conditions. This policy outlines how risks are identified, assessed, and managed to protect students, staff, and visitors.</w:t>
      </w:r>
    </w:p>
    <w:p w:rsidR="00BC267F" w:rsidRPr="00BC267F" w:rsidRDefault="00BC267F" w:rsidP="00BC267F">
      <w:pPr>
        <w:spacing w:after="0" w:line="240" w:lineRule="auto"/>
        <w:rPr>
          <w:rFonts w:eastAsia="Times New Roman" w:cstheme="minorHAnsi"/>
          <w:sz w:val="24"/>
          <w:szCs w:val="24"/>
          <w:lang w:eastAsia="en-GB"/>
        </w:rPr>
      </w:pPr>
      <w:r w:rsidRPr="00BC267F">
        <w:rPr>
          <w:rFonts w:eastAsia="Times New Roman" w:cstheme="minorHAnsi"/>
          <w:sz w:val="24"/>
          <w:szCs w:val="24"/>
          <w:lang w:eastAsia="en-GB"/>
        </w:rPr>
        <w:pict>
          <v:rect id="_x0000_i1619" style="width:0;height:1.5pt" o:hralign="center" o:hrstd="t" o:hr="t" fillcolor="#a0a0a0" stroked="f"/>
        </w:pict>
      </w:r>
    </w:p>
    <w:p w:rsidR="00BC267F" w:rsidRPr="00BC267F" w:rsidRDefault="00BC267F" w:rsidP="00BC267F">
      <w:pPr>
        <w:spacing w:before="100" w:beforeAutospacing="1" w:after="100" w:afterAutospacing="1" w:line="240" w:lineRule="auto"/>
        <w:outlineLvl w:val="2"/>
        <w:rPr>
          <w:rFonts w:eastAsia="Times New Roman" w:cstheme="minorHAnsi"/>
          <w:b/>
          <w:bCs/>
          <w:sz w:val="27"/>
          <w:szCs w:val="27"/>
          <w:lang w:eastAsia="en-GB"/>
        </w:rPr>
      </w:pPr>
      <w:r w:rsidRPr="00BC267F">
        <w:rPr>
          <w:rFonts w:eastAsia="Times New Roman" w:cstheme="minorHAnsi"/>
          <w:b/>
          <w:bCs/>
          <w:sz w:val="27"/>
          <w:szCs w:val="27"/>
          <w:lang w:eastAsia="en-GB"/>
        </w:rPr>
        <w:t>2. Purpose</w:t>
      </w:r>
    </w:p>
    <w:p w:rsidR="00BC267F" w:rsidRPr="00BC267F" w:rsidRDefault="00BC267F" w:rsidP="00BC267F">
      <w:pPr>
        <w:numPr>
          <w:ilvl w:val="0"/>
          <w:numId w:val="1"/>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To identify hazards within the barn environment</w:t>
      </w:r>
    </w:p>
    <w:p w:rsidR="00BC267F" w:rsidRPr="00BC267F" w:rsidRDefault="00BC267F" w:rsidP="00BC267F">
      <w:pPr>
        <w:numPr>
          <w:ilvl w:val="0"/>
          <w:numId w:val="1"/>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To minimise risks through effective control measures</w:t>
      </w:r>
    </w:p>
    <w:p w:rsidR="00BC267F" w:rsidRPr="00BC267F" w:rsidRDefault="00BC267F" w:rsidP="00BC267F">
      <w:pPr>
        <w:numPr>
          <w:ilvl w:val="0"/>
          <w:numId w:val="1"/>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To ensure safe working and learning practices</w:t>
      </w:r>
    </w:p>
    <w:p w:rsidR="00BC267F" w:rsidRPr="00BC267F" w:rsidRDefault="00BC267F" w:rsidP="00BC267F">
      <w:pPr>
        <w:numPr>
          <w:ilvl w:val="0"/>
          <w:numId w:val="1"/>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To comply with health and safety legislation</w:t>
      </w:r>
    </w:p>
    <w:p w:rsidR="00BC267F" w:rsidRPr="00BC267F" w:rsidRDefault="00BC267F" w:rsidP="00BC267F">
      <w:pPr>
        <w:numPr>
          <w:ilvl w:val="0"/>
          <w:numId w:val="1"/>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To promote a culture of safety awareness</w:t>
      </w:r>
    </w:p>
    <w:p w:rsidR="00BC267F" w:rsidRPr="00BC267F" w:rsidRDefault="00BC267F" w:rsidP="00BC267F">
      <w:pPr>
        <w:spacing w:after="0" w:line="240" w:lineRule="auto"/>
        <w:rPr>
          <w:rFonts w:eastAsia="Times New Roman" w:cstheme="minorHAnsi"/>
          <w:sz w:val="24"/>
          <w:szCs w:val="24"/>
          <w:lang w:eastAsia="en-GB"/>
        </w:rPr>
      </w:pPr>
      <w:r w:rsidRPr="00BC267F">
        <w:rPr>
          <w:rFonts w:eastAsia="Times New Roman" w:cstheme="minorHAnsi"/>
          <w:sz w:val="24"/>
          <w:szCs w:val="24"/>
          <w:lang w:eastAsia="en-GB"/>
        </w:rPr>
        <w:pict>
          <v:rect id="_x0000_i1620" style="width:0;height:1.5pt" o:hralign="center" o:hrstd="t" o:hr="t" fillcolor="#a0a0a0" stroked="f"/>
        </w:pict>
      </w:r>
    </w:p>
    <w:p w:rsidR="00BC267F" w:rsidRPr="00BC267F" w:rsidRDefault="00BC267F" w:rsidP="00BC267F">
      <w:pPr>
        <w:spacing w:before="100" w:beforeAutospacing="1" w:after="100" w:afterAutospacing="1" w:line="240" w:lineRule="auto"/>
        <w:outlineLvl w:val="2"/>
        <w:rPr>
          <w:rFonts w:eastAsia="Times New Roman" w:cstheme="minorHAnsi"/>
          <w:b/>
          <w:bCs/>
          <w:sz w:val="27"/>
          <w:szCs w:val="27"/>
          <w:lang w:eastAsia="en-GB"/>
        </w:rPr>
      </w:pPr>
      <w:r w:rsidRPr="00BC267F">
        <w:rPr>
          <w:rFonts w:eastAsia="Times New Roman" w:cstheme="minorHAnsi"/>
          <w:b/>
          <w:bCs/>
          <w:sz w:val="27"/>
          <w:szCs w:val="27"/>
          <w:lang w:eastAsia="en-GB"/>
        </w:rPr>
        <w:t>3. Scope</w:t>
      </w:r>
    </w:p>
    <w:p w:rsidR="00BC267F" w:rsidRPr="00BC267F" w:rsidRDefault="00BC267F" w:rsidP="00BC267F">
      <w:p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This policy applies to:</w:t>
      </w:r>
    </w:p>
    <w:p w:rsidR="00BC267F" w:rsidRPr="00BC267F" w:rsidRDefault="00BC267F" w:rsidP="00BC267F">
      <w:pPr>
        <w:numPr>
          <w:ilvl w:val="0"/>
          <w:numId w:val="2"/>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All barn areas (animal housing, feed storage, equipment areas)</w:t>
      </w:r>
    </w:p>
    <w:p w:rsidR="00BC267F" w:rsidRPr="00BC267F" w:rsidRDefault="00BC267F" w:rsidP="00BC267F">
      <w:pPr>
        <w:numPr>
          <w:ilvl w:val="0"/>
          <w:numId w:val="2"/>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All staff, students, volunteers, and visitors</w:t>
      </w:r>
    </w:p>
    <w:p w:rsidR="00BC267F" w:rsidRPr="00BC267F" w:rsidRDefault="00BC267F" w:rsidP="00BC267F">
      <w:pPr>
        <w:numPr>
          <w:ilvl w:val="0"/>
          <w:numId w:val="2"/>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All activities conducted within or around the barn</w:t>
      </w:r>
    </w:p>
    <w:p w:rsidR="00BC267F" w:rsidRPr="00BC267F" w:rsidRDefault="00BC267F" w:rsidP="00BC267F">
      <w:pPr>
        <w:spacing w:after="0" w:line="240" w:lineRule="auto"/>
        <w:rPr>
          <w:rFonts w:eastAsia="Times New Roman" w:cstheme="minorHAnsi"/>
          <w:sz w:val="24"/>
          <w:szCs w:val="24"/>
          <w:lang w:eastAsia="en-GB"/>
        </w:rPr>
      </w:pPr>
      <w:r w:rsidRPr="00BC267F">
        <w:rPr>
          <w:rFonts w:eastAsia="Times New Roman" w:cstheme="minorHAnsi"/>
          <w:sz w:val="24"/>
          <w:szCs w:val="24"/>
          <w:lang w:eastAsia="en-GB"/>
        </w:rPr>
        <w:pict>
          <v:rect id="_x0000_i1621" style="width:0;height:1.5pt" o:hralign="center" o:hrstd="t" o:hr="t" fillcolor="#a0a0a0" stroked="f"/>
        </w:pict>
      </w:r>
    </w:p>
    <w:p w:rsidR="00BC267F" w:rsidRDefault="00BC267F" w:rsidP="00BC267F">
      <w:pPr>
        <w:spacing w:before="100" w:beforeAutospacing="1" w:after="100" w:afterAutospacing="1" w:line="240" w:lineRule="auto"/>
        <w:outlineLvl w:val="2"/>
        <w:rPr>
          <w:rFonts w:eastAsia="Times New Roman" w:cstheme="minorHAnsi"/>
          <w:b/>
          <w:bCs/>
          <w:sz w:val="27"/>
          <w:szCs w:val="27"/>
          <w:lang w:eastAsia="en-GB"/>
        </w:rPr>
      </w:pPr>
    </w:p>
    <w:p w:rsidR="00BC267F" w:rsidRDefault="00BC267F" w:rsidP="00BC267F">
      <w:pPr>
        <w:spacing w:before="100" w:beforeAutospacing="1" w:after="100" w:afterAutospacing="1" w:line="240" w:lineRule="auto"/>
        <w:outlineLvl w:val="2"/>
        <w:rPr>
          <w:rFonts w:eastAsia="Times New Roman" w:cstheme="minorHAnsi"/>
          <w:b/>
          <w:bCs/>
          <w:sz w:val="27"/>
          <w:szCs w:val="27"/>
          <w:lang w:eastAsia="en-GB"/>
        </w:rPr>
      </w:pPr>
    </w:p>
    <w:p w:rsidR="00BC267F" w:rsidRDefault="00BC267F" w:rsidP="00BC267F">
      <w:pPr>
        <w:spacing w:before="100" w:beforeAutospacing="1" w:after="100" w:afterAutospacing="1" w:line="240" w:lineRule="auto"/>
        <w:outlineLvl w:val="2"/>
        <w:rPr>
          <w:rFonts w:eastAsia="Times New Roman" w:cstheme="minorHAnsi"/>
          <w:b/>
          <w:bCs/>
          <w:sz w:val="27"/>
          <w:szCs w:val="27"/>
          <w:lang w:eastAsia="en-GB"/>
        </w:rPr>
      </w:pPr>
    </w:p>
    <w:p w:rsidR="00BC267F" w:rsidRDefault="00BC267F" w:rsidP="00BC267F">
      <w:pPr>
        <w:spacing w:before="100" w:beforeAutospacing="1" w:after="100" w:afterAutospacing="1" w:line="240" w:lineRule="auto"/>
        <w:outlineLvl w:val="2"/>
        <w:rPr>
          <w:rFonts w:eastAsia="Times New Roman" w:cstheme="minorHAnsi"/>
          <w:b/>
          <w:bCs/>
          <w:sz w:val="27"/>
          <w:szCs w:val="27"/>
          <w:lang w:eastAsia="en-GB"/>
        </w:rPr>
      </w:pPr>
    </w:p>
    <w:p w:rsidR="00BC267F" w:rsidRDefault="00BC267F" w:rsidP="00BC267F">
      <w:pPr>
        <w:spacing w:before="100" w:beforeAutospacing="1" w:after="100" w:afterAutospacing="1" w:line="240" w:lineRule="auto"/>
        <w:outlineLvl w:val="2"/>
        <w:rPr>
          <w:rFonts w:eastAsia="Times New Roman" w:cstheme="minorHAnsi"/>
          <w:b/>
          <w:bCs/>
          <w:sz w:val="27"/>
          <w:szCs w:val="27"/>
          <w:lang w:eastAsia="en-GB"/>
        </w:rPr>
      </w:pPr>
    </w:p>
    <w:p w:rsidR="00BC267F" w:rsidRDefault="00BC267F" w:rsidP="00BC267F">
      <w:pPr>
        <w:spacing w:before="100" w:beforeAutospacing="1" w:after="100" w:afterAutospacing="1" w:line="240" w:lineRule="auto"/>
        <w:outlineLvl w:val="2"/>
        <w:rPr>
          <w:rFonts w:eastAsia="Times New Roman" w:cstheme="minorHAnsi"/>
          <w:b/>
          <w:bCs/>
          <w:sz w:val="27"/>
          <w:szCs w:val="27"/>
          <w:lang w:eastAsia="en-GB"/>
        </w:rPr>
      </w:pPr>
    </w:p>
    <w:p w:rsidR="00BC267F" w:rsidRPr="00BC267F" w:rsidRDefault="00BC267F" w:rsidP="00BC267F">
      <w:pPr>
        <w:spacing w:before="100" w:beforeAutospacing="1" w:after="100" w:afterAutospacing="1" w:line="240" w:lineRule="auto"/>
        <w:outlineLvl w:val="2"/>
        <w:rPr>
          <w:rFonts w:eastAsia="Times New Roman" w:cstheme="minorHAnsi"/>
          <w:b/>
          <w:bCs/>
          <w:sz w:val="27"/>
          <w:szCs w:val="27"/>
          <w:lang w:eastAsia="en-GB"/>
        </w:rPr>
      </w:pPr>
      <w:r w:rsidRPr="00BC267F">
        <w:rPr>
          <w:rFonts w:eastAsia="Times New Roman" w:cstheme="minorHAnsi"/>
          <w:b/>
          <w:bCs/>
          <w:sz w:val="27"/>
          <w:szCs w:val="27"/>
          <w:lang w:eastAsia="en-GB"/>
        </w:rPr>
        <w:lastRenderedPageBreak/>
        <w:t>4. Responsibilities</w:t>
      </w:r>
    </w:p>
    <w:p w:rsidR="00BC267F" w:rsidRPr="00BC267F" w:rsidRDefault="00BC267F" w:rsidP="00BC267F">
      <w:p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b/>
          <w:bCs/>
          <w:sz w:val="24"/>
          <w:szCs w:val="24"/>
          <w:lang w:eastAsia="en-GB"/>
        </w:rPr>
        <w:t>Management/Proprietor</w:t>
      </w:r>
    </w:p>
    <w:p w:rsidR="00BC267F" w:rsidRPr="00BC267F" w:rsidRDefault="00BC267F" w:rsidP="00BC267F">
      <w:pPr>
        <w:numPr>
          <w:ilvl w:val="0"/>
          <w:numId w:val="3"/>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Ensure risk assessments are completed and regularly reviewed</w:t>
      </w:r>
    </w:p>
    <w:p w:rsidR="00BC267F" w:rsidRPr="00BC267F" w:rsidRDefault="00BC267F" w:rsidP="00BC267F">
      <w:pPr>
        <w:numPr>
          <w:ilvl w:val="0"/>
          <w:numId w:val="3"/>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Provide safe facilities, equipment, and training</w:t>
      </w:r>
    </w:p>
    <w:p w:rsidR="00BC267F" w:rsidRPr="00BC267F" w:rsidRDefault="00BC267F" w:rsidP="00BC267F">
      <w:pPr>
        <w:numPr>
          <w:ilvl w:val="0"/>
          <w:numId w:val="3"/>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Ensure appropriate staffing and supervision</w:t>
      </w:r>
    </w:p>
    <w:p w:rsidR="00BC267F" w:rsidRDefault="00BC267F" w:rsidP="00BC267F">
      <w:pPr>
        <w:spacing w:before="100" w:beforeAutospacing="1" w:after="100" w:afterAutospacing="1" w:line="240" w:lineRule="auto"/>
        <w:rPr>
          <w:rFonts w:eastAsia="Times New Roman" w:cstheme="minorHAnsi"/>
          <w:b/>
          <w:bCs/>
          <w:sz w:val="24"/>
          <w:szCs w:val="24"/>
          <w:lang w:eastAsia="en-GB"/>
        </w:rPr>
      </w:pPr>
    </w:p>
    <w:p w:rsidR="00BC267F" w:rsidRDefault="00BC267F" w:rsidP="00BC267F">
      <w:pPr>
        <w:spacing w:before="100" w:beforeAutospacing="1" w:after="100" w:afterAutospacing="1" w:line="240" w:lineRule="auto"/>
        <w:rPr>
          <w:rFonts w:eastAsia="Times New Roman" w:cstheme="minorHAnsi"/>
          <w:b/>
          <w:bCs/>
          <w:sz w:val="24"/>
          <w:szCs w:val="24"/>
          <w:lang w:eastAsia="en-GB"/>
        </w:rPr>
      </w:pPr>
    </w:p>
    <w:p w:rsidR="00BC267F" w:rsidRDefault="00BC267F" w:rsidP="00BC267F">
      <w:pPr>
        <w:spacing w:before="100" w:beforeAutospacing="1" w:after="100" w:afterAutospacing="1" w:line="240" w:lineRule="auto"/>
        <w:rPr>
          <w:rFonts w:eastAsia="Times New Roman" w:cstheme="minorHAnsi"/>
          <w:b/>
          <w:bCs/>
          <w:sz w:val="24"/>
          <w:szCs w:val="24"/>
          <w:lang w:eastAsia="en-GB"/>
        </w:rPr>
      </w:pPr>
    </w:p>
    <w:p w:rsidR="00BC267F" w:rsidRPr="00BC267F" w:rsidRDefault="00BC267F" w:rsidP="00BC267F">
      <w:p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b/>
          <w:bCs/>
          <w:sz w:val="24"/>
          <w:szCs w:val="24"/>
          <w:lang w:eastAsia="en-GB"/>
        </w:rPr>
        <w:t>Staff</w:t>
      </w:r>
    </w:p>
    <w:p w:rsidR="00BC267F" w:rsidRPr="00BC267F" w:rsidRDefault="00BC267F" w:rsidP="00BC267F">
      <w:pPr>
        <w:numPr>
          <w:ilvl w:val="0"/>
          <w:numId w:val="4"/>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Conduct and follow risk assessments</w:t>
      </w:r>
    </w:p>
    <w:p w:rsidR="00BC267F" w:rsidRPr="00BC267F" w:rsidRDefault="00BC267F" w:rsidP="00BC267F">
      <w:pPr>
        <w:numPr>
          <w:ilvl w:val="0"/>
          <w:numId w:val="4"/>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Supervise students at all times</w:t>
      </w:r>
    </w:p>
    <w:p w:rsidR="00BC267F" w:rsidRPr="00BC267F" w:rsidRDefault="00BC267F" w:rsidP="00BC267F">
      <w:pPr>
        <w:numPr>
          <w:ilvl w:val="0"/>
          <w:numId w:val="4"/>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Identify hazards and report concerns</w:t>
      </w:r>
    </w:p>
    <w:p w:rsidR="00BC267F" w:rsidRPr="00BC267F" w:rsidRDefault="00BC267F" w:rsidP="00BC267F">
      <w:pPr>
        <w:numPr>
          <w:ilvl w:val="0"/>
          <w:numId w:val="4"/>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Enforce safety rules</w:t>
      </w:r>
    </w:p>
    <w:p w:rsidR="00BC267F" w:rsidRPr="00BC267F" w:rsidRDefault="00BC267F" w:rsidP="00BC267F">
      <w:p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b/>
          <w:bCs/>
          <w:sz w:val="24"/>
          <w:szCs w:val="24"/>
          <w:lang w:eastAsia="en-GB"/>
        </w:rPr>
        <w:t>Students</w:t>
      </w:r>
    </w:p>
    <w:p w:rsidR="00BC267F" w:rsidRPr="00BC267F" w:rsidRDefault="00BC267F" w:rsidP="00BC267F">
      <w:pPr>
        <w:numPr>
          <w:ilvl w:val="0"/>
          <w:numId w:val="5"/>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Follow instructions and safety rules</w:t>
      </w:r>
    </w:p>
    <w:p w:rsidR="00BC267F" w:rsidRPr="00BC267F" w:rsidRDefault="00BC267F" w:rsidP="00BC267F">
      <w:pPr>
        <w:numPr>
          <w:ilvl w:val="0"/>
          <w:numId w:val="5"/>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Use equipment safely</w:t>
      </w:r>
    </w:p>
    <w:p w:rsidR="00BC267F" w:rsidRPr="00BC267F" w:rsidRDefault="00BC267F" w:rsidP="00BC267F">
      <w:pPr>
        <w:numPr>
          <w:ilvl w:val="0"/>
          <w:numId w:val="5"/>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Report hazards or concerns</w:t>
      </w:r>
    </w:p>
    <w:p w:rsidR="00BC267F" w:rsidRPr="00BC267F" w:rsidRDefault="00BC267F" w:rsidP="00BC267F">
      <w:pPr>
        <w:spacing w:after="0" w:line="240" w:lineRule="auto"/>
        <w:rPr>
          <w:rFonts w:eastAsia="Times New Roman" w:cstheme="minorHAnsi"/>
          <w:sz w:val="24"/>
          <w:szCs w:val="24"/>
          <w:lang w:eastAsia="en-GB"/>
        </w:rPr>
      </w:pPr>
      <w:r w:rsidRPr="00BC267F">
        <w:rPr>
          <w:rFonts w:eastAsia="Times New Roman" w:cstheme="minorHAnsi"/>
          <w:sz w:val="24"/>
          <w:szCs w:val="24"/>
          <w:lang w:eastAsia="en-GB"/>
        </w:rPr>
        <w:pict>
          <v:rect id="_x0000_i1622" style="width:0;height:1.5pt" o:hralign="center" o:hrstd="t" o:hr="t" fillcolor="#a0a0a0" stroked="f"/>
        </w:pict>
      </w:r>
    </w:p>
    <w:p w:rsidR="00BC267F" w:rsidRPr="00BC267F" w:rsidRDefault="00BC267F" w:rsidP="00BC267F">
      <w:pPr>
        <w:spacing w:before="100" w:beforeAutospacing="1" w:after="100" w:afterAutospacing="1" w:line="240" w:lineRule="auto"/>
        <w:outlineLvl w:val="2"/>
        <w:rPr>
          <w:rFonts w:eastAsia="Times New Roman" w:cstheme="minorHAnsi"/>
          <w:b/>
          <w:bCs/>
          <w:sz w:val="27"/>
          <w:szCs w:val="27"/>
          <w:lang w:eastAsia="en-GB"/>
        </w:rPr>
      </w:pPr>
      <w:r w:rsidRPr="00BC267F">
        <w:rPr>
          <w:rFonts w:eastAsia="Times New Roman" w:cstheme="minorHAnsi"/>
          <w:b/>
          <w:bCs/>
          <w:sz w:val="27"/>
          <w:szCs w:val="27"/>
          <w:lang w:eastAsia="en-GB"/>
        </w:rPr>
        <w:t>5. Key Hazards in the Barn</w:t>
      </w:r>
    </w:p>
    <w:p w:rsidR="00BC267F" w:rsidRPr="00BC267F" w:rsidRDefault="00BC267F" w:rsidP="00BC267F">
      <w:p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Common hazards include:</w:t>
      </w:r>
    </w:p>
    <w:p w:rsidR="00BC267F" w:rsidRPr="00BC267F" w:rsidRDefault="00BC267F" w:rsidP="00BC267F">
      <w:pPr>
        <w:numPr>
          <w:ilvl w:val="0"/>
          <w:numId w:val="6"/>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Animal-related injuries (kicks, bites, trampling)</w:t>
      </w:r>
    </w:p>
    <w:p w:rsidR="00BC267F" w:rsidRPr="00BC267F" w:rsidRDefault="00BC267F" w:rsidP="00BC267F">
      <w:pPr>
        <w:numPr>
          <w:ilvl w:val="0"/>
          <w:numId w:val="6"/>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Slips, trips, and falls (wet floors, uneven surfaces, loose bedding)</w:t>
      </w:r>
    </w:p>
    <w:p w:rsidR="00BC267F" w:rsidRPr="00BC267F" w:rsidRDefault="00BC267F" w:rsidP="00BC267F">
      <w:pPr>
        <w:numPr>
          <w:ilvl w:val="0"/>
          <w:numId w:val="6"/>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Manual handling (lifting feed, equipment)</w:t>
      </w:r>
    </w:p>
    <w:p w:rsidR="00BC267F" w:rsidRPr="00BC267F" w:rsidRDefault="00BC267F" w:rsidP="00BC267F">
      <w:pPr>
        <w:numPr>
          <w:ilvl w:val="0"/>
          <w:numId w:val="6"/>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Sharp tools or equipment</w:t>
      </w:r>
    </w:p>
    <w:p w:rsidR="00BC267F" w:rsidRPr="00BC267F" w:rsidRDefault="00BC267F" w:rsidP="00BC267F">
      <w:pPr>
        <w:numPr>
          <w:ilvl w:val="0"/>
          <w:numId w:val="6"/>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Dust and airborne particles</w:t>
      </w:r>
    </w:p>
    <w:p w:rsidR="00BC267F" w:rsidRPr="00BC267F" w:rsidRDefault="00BC267F" w:rsidP="00BC267F">
      <w:pPr>
        <w:numPr>
          <w:ilvl w:val="0"/>
          <w:numId w:val="6"/>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Fire risks (hay, straw, electrical equipment)</w:t>
      </w:r>
    </w:p>
    <w:p w:rsidR="00BC267F" w:rsidRPr="00BC267F" w:rsidRDefault="00BC267F" w:rsidP="00BC267F">
      <w:pPr>
        <w:numPr>
          <w:ilvl w:val="0"/>
          <w:numId w:val="6"/>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Restricted or confined spaces</w:t>
      </w:r>
    </w:p>
    <w:p w:rsidR="00BC267F" w:rsidRPr="00BC267F" w:rsidRDefault="00BC267F" w:rsidP="00BC267F">
      <w:pPr>
        <w:spacing w:after="0" w:line="240" w:lineRule="auto"/>
        <w:rPr>
          <w:rFonts w:eastAsia="Times New Roman" w:cstheme="minorHAnsi"/>
          <w:sz w:val="24"/>
          <w:szCs w:val="24"/>
          <w:lang w:eastAsia="en-GB"/>
        </w:rPr>
      </w:pPr>
      <w:r w:rsidRPr="00BC267F">
        <w:rPr>
          <w:rFonts w:eastAsia="Times New Roman" w:cstheme="minorHAnsi"/>
          <w:sz w:val="24"/>
          <w:szCs w:val="24"/>
          <w:lang w:eastAsia="en-GB"/>
        </w:rPr>
        <w:pict>
          <v:rect id="_x0000_i1623" style="width:0;height:1.5pt" o:hralign="center" o:hrstd="t" o:hr="t" fillcolor="#a0a0a0" stroked="f"/>
        </w:pict>
      </w:r>
    </w:p>
    <w:p w:rsidR="00BC267F" w:rsidRDefault="00BC267F" w:rsidP="00BC267F">
      <w:pPr>
        <w:spacing w:before="100" w:beforeAutospacing="1" w:after="100" w:afterAutospacing="1" w:line="240" w:lineRule="auto"/>
        <w:outlineLvl w:val="2"/>
        <w:rPr>
          <w:rFonts w:eastAsia="Times New Roman" w:cstheme="minorHAnsi"/>
          <w:b/>
          <w:bCs/>
          <w:sz w:val="27"/>
          <w:szCs w:val="27"/>
          <w:lang w:eastAsia="en-GB"/>
        </w:rPr>
      </w:pPr>
    </w:p>
    <w:p w:rsidR="00BC267F" w:rsidRDefault="00BC267F" w:rsidP="00BC267F">
      <w:pPr>
        <w:spacing w:before="100" w:beforeAutospacing="1" w:after="100" w:afterAutospacing="1" w:line="240" w:lineRule="auto"/>
        <w:outlineLvl w:val="2"/>
        <w:rPr>
          <w:rFonts w:eastAsia="Times New Roman" w:cstheme="minorHAnsi"/>
          <w:b/>
          <w:bCs/>
          <w:sz w:val="27"/>
          <w:szCs w:val="27"/>
          <w:lang w:eastAsia="en-GB"/>
        </w:rPr>
      </w:pPr>
    </w:p>
    <w:p w:rsidR="00BC267F" w:rsidRPr="00BC267F" w:rsidRDefault="00BC267F" w:rsidP="00BC267F">
      <w:pPr>
        <w:spacing w:before="100" w:beforeAutospacing="1" w:after="100" w:afterAutospacing="1" w:line="240" w:lineRule="auto"/>
        <w:outlineLvl w:val="2"/>
        <w:rPr>
          <w:rFonts w:eastAsia="Times New Roman" w:cstheme="minorHAnsi"/>
          <w:b/>
          <w:bCs/>
          <w:sz w:val="27"/>
          <w:szCs w:val="27"/>
          <w:lang w:eastAsia="en-GB"/>
        </w:rPr>
      </w:pPr>
      <w:r w:rsidRPr="00BC267F">
        <w:rPr>
          <w:rFonts w:eastAsia="Times New Roman" w:cstheme="minorHAnsi"/>
          <w:b/>
          <w:bCs/>
          <w:sz w:val="27"/>
          <w:szCs w:val="27"/>
          <w:lang w:eastAsia="en-GB"/>
        </w:rPr>
        <w:lastRenderedPageBreak/>
        <w:t>6. Risk Assessment Process</w:t>
      </w:r>
    </w:p>
    <w:p w:rsidR="00BC267F" w:rsidRPr="00BC267F" w:rsidRDefault="00BC267F" w:rsidP="00BC267F">
      <w:pPr>
        <w:numPr>
          <w:ilvl w:val="0"/>
          <w:numId w:val="7"/>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All barn activities are subject to risk assessment</w:t>
      </w:r>
    </w:p>
    <w:p w:rsidR="00BC267F" w:rsidRPr="00BC267F" w:rsidRDefault="00BC267F" w:rsidP="00BC267F">
      <w:pPr>
        <w:numPr>
          <w:ilvl w:val="0"/>
          <w:numId w:val="7"/>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Hazards are identified and evaluated based on likelihood and severity</w:t>
      </w:r>
    </w:p>
    <w:p w:rsidR="00BC267F" w:rsidRPr="00BC267F" w:rsidRDefault="00BC267F" w:rsidP="00BC267F">
      <w:pPr>
        <w:numPr>
          <w:ilvl w:val="0"/>
          <w:numId w:val="7"/>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Control measures are implemented to reduce risk</w:t>
      </w:r>
    </w:p>
    <w:p w:rsidR="00BC267F" w:rsidRPr="00BC267F" w:rsidRDefault="00BC267F" w:rsidP="00BC267F">
      <w:pPr>
        <w:numPr>
          <w:ilvl w:val="0"/>
          <w:numId w:val="7"/>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Risk assessments are documented and shared with staff</w:t>
      </w:r>
    </w:p>
    <w:p w:rsidR="00BC267F" w:rsidRPr="00BC267F" w:rsidRDefault="00BC267F" w:rsidP="00BC267F">
      <w:pPr>
        <w:numPr>
          <w:ilvl w:val="0"/>
          <w:numId w:val="7"/>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Reviewed annually or after any incident or change</w:t>
      </w:r>
    </w:p>
    <w:p w:rsidR="00BC267F" w:rsidRPr="00BC267F" w:rsidRDefault="00BC267F" w:rsidP="00BC267F">
      <w:pPr>
        <w:spacing w:after="0" w:line="240" w:lineRule="auto"/>
        <w:rPr>
          <w:rFonts w:eastAsia="Times New Roman" w:cstheme="minorHAnsi"/>
          <w:sz w:val="24"/>
          <w:szCs w:val="24"/>
          <w:lang w:eastAsia="en-GB"/>
        </w:rPr>
      </w:pPr>
      <w:r w:rsidRPr="00BC267F">
        <w:rPr>
          <w:rFonts w:eastAsia="Times New Roman" w:cstheme="minorHAnsi"/>
          <w:sz w:val="24"/>
          <w:szCs w:val="24"/>
          <w:lang w:eastAsia="en-GB"/>
        </w:rPr>
        <w:pict>
          <v:rect id="_x0000_i1624" style="width:0;height:1.5pt" o:hralign="center" o:hrstd="t" o:hr="t" fillcolor="#a0a0a0" stroked="f"/>
        </w:pict>
      </w:r>
    </w:p>
    <w:p w:rsidR="00BC267F" w:rsidRPr="00BC267F" w:rsidRDefault="00BC267F" w:rsidP="00BC267F">
      <w:pPr>
        <w:spacing w:before="100" w:beforeAutospacing="1" w:after="100" w:afterAutospacing="1" w:line="240" w:lineRule="auto"/>
        <w:outlineLvl w:val="2"/>
        <w:rPr>
          <w:rFonts w:eastAsia="Times New Roman" w:cstheme="minorHAnsi"/>
          <w:b/>
          <w:bCs/>
          <w:sz w:val="27"/>
          <w:szCs w:val="27"/>
          <w:lang w:eastAsia="en-GB"/>
        </w:rPr>
      </w:pPr>
      <w:r w:rsidRPr="00BC267F">
        <w:rPr>
          <w:rFonts w:eastAsia="Times New Roman" w:cstheme="minorHAnsi"/>
          <w:b/>
          <w:bCs/>
          <w:sz w:val="27"/>
          <w:szCs w:val="27"/>
          <w:lang w:eastAsia="en-GB"/>
        </w:rPr>
        <w:t>7. Control Measures</w:t>
      </w:r>
    </w:p>
    <w:p w:rsidR="00BC267F" w:rsidRPr="00BC267F" w:rsidRDefault="00BC267F" w:rsidP="00BC267F">
      <w:p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b/>
          <w:bCs/>
          <w:sz w:val="24"/>
          <w:szCs w:val="24"/>
          <w:lang w:eastAsia="en-GB"/>
        </w:rPr>
        <w:t>Supervision</w:t>
      </w:r>
    </w:p>
    <w:p w:rsidR="00BC267F" w:rsidRPr="00BC267F" w:rsidRDefault="00BC267F" w:rsidP="00BC267F">
      <w:pPr>
        <w:numPr>
          <w:ilvl w:val="0"/>
          <w:numId w:val="8"/>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Students are supervised at all times</w:t>
      </w:r>
    </w:p>
    <w:p w:rsidR="00BC267F" w:rsidRPr="00BC267F" w:rsidRDefault="00BC267F" w:rsidP="00BC267F">
      <w:pPr>
        <w:numPr>
          <w:ilvl w:val="0"/>
          <w:numId w:val="8"/>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Higher-risk tasks require closer supervision</w:t>
      </w:r>
    </w:p>
    <w:p w:rsidR="00BC267F" w:rsidRPr="00BC267F" w:rsidRDefault="00BC267F" w:rsidP="00BC267F">
      <w:p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b/>
          <w:bCs/>
          <w:sz w:val="24"/>
          <w:szCs w:val="24"/>
          <w:lang w:eastAsia="en-GB"/>
        </w:rPr>
        <w:t>Access Control</w:t>
      </w:r>
    </w:p>
    <w:p w:rsidR="00BC267F" w:rsidRPr="00BC267F" w:rsidRDefault="00BC267F" w:rsidP="00BC267F">
      <w:pPr>
        <w:numPr>
          <w:ilvl w:val="0"/>
          <w:numId w:val="9"/>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Restricted areas clearly identified</w:t>
      </w:r>
    </w:p>
    <w:p w:rsidR="00BC267F" w:rsidRPr="00BC267F" w:rsidRDefault="00BC267F" w:rsidP="00BC267F">
      <w:pPr>
        <w:numPr>
          <w:ilvl w:val="0"/>
          <w:numId w:val="9"/>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Students only access approved areas</w:t>
      </w:r>
    </w:p>
    <w:p w:rsidR="00BC267F" w:rsidRPr="00BC267F" w:rsidRDefault="00BC267F" w:rsidP="00BC267F">
      <w:pPr>
        <w:numPr>
          <w:ilvl w:val="0"/>
          <w:numId w:val="9"/>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Visitors must be supervised</w:t>
      </w:r>
    </w:p>
    <w:p w:rsidR="00BC267F" w:rsidRPr="00BC267F" w:rsidRDefault="00BC267F" w:rsidP="00BC267F">
      <w:p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b/>
          <w:bCs/>
          <w:sz w:val="24"/>
          <w:szCs w:val="24"/>
          <w:lang w:eastAsia="en-GB"/>
        </w:rPr>
        <w:t>Animal Safety</w:t>
      </w:r>
    </w:p>
    <w:p w:rsidR="00BC267F" w:rsidRPr="00BC267F" w:rsidRDefault="00BC267F" w:rsidP="00BC267F">
      <w:pPr>
        <w:numPr>
          <w:ilvl w:val="0"/>
          <w:numId w:val="10"/>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Only suitable animals are used for student interaction</w:t>
      </w:r>
    </w:p>
    <w:p w:rsidR="00BC267F" w:rsidRPr="00BC267F" w:rsidRDefault="00BC267F" w:rsidP="00BC267F">
      <w:pPr>
        <w:numPr>
          <w:ilvl w:val="0"/>
          <w:numId w:val="10"/>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Clear instructions given before entering animal areas</w:t>
      </w:r>
    </w:p>
    <w:p w:rsidR="00BC267F" w:rsidRPr="00BC267F" w:rsidRDefault="00BC267F" w:rsidP="00BC267F">
      <w:pPr>
        <w:numPr>
          <w:ilvl w:val="0"/>
          <w:numId w:val="10"/>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No sudden movements, shouting, or running</w:t>
      </w:r>
    </w:p>
    <w:p w:rsidR="00BC267F" w:rsidRPr="00BC267F" w:rsidRDefault="00BC267F" w:rsidP="00BC267F">
      <w:p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b/>
          <w:bCs/>
          <w:sz w:val="24"/>
          <w:szCs w:val="24"/>
          <w:lang w:eastAsia="en-GB"/>
        </w:rPr>
        <w:t>Housekeeping</w:t>
      </w:r>
    </w:p>
    <w:p w:rsidR="00BC267F" w:rsidRPr="00BC267F" w:rsidRDefault="00BC267F" w:rsidP="00BC267F">
      <w:pPr>
        <w:numPr>
          <w:ilvl w:val="0"/>
          <w:numId w:val="11"/>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Floors kept as clean and dry as possible</w:t>
      </w:r>
    </w:p>
    <w:p w:rsidR="00BC267F" w:rsidRPr="00BC267F" w:rsidRDefault="00BC267F" w:rsidP="00BC267F">
      <w:pPr>
        <w:numPr>
          <w:ilvl w:val="0"/>
          <w:numId w:val="11"/>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Spillages cleared immediately</w:t>
      </w:r>
    </w:p>
    <w:p w:rsidR="00BC267F" w:rsidRPr="00BC267F" w:rsidRDefault="00BC267F" w:rsidP="00BC267F">
      <w:pPr>
        <w:numPr>
          <w:ilvl w:val="0"/>
          <w:numId w:val="11"/>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Tools and equipment stored safely</w:t>
      </w:r>
    </w:p>
    <w:p w:rsidR="00BC267F" w:rsidRPr="00BC267F" w:rsidRDefault="00BC267F" w:rsidP="00BC267F">
      <w:p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b/>
          <w:bCs/>
          <w:sz w:val="24"/>
          <w:szCs w:val="24"/>
          <w:lang w:eastAsia="en-GB"/>
        </w:rPr>
        <w:t>Manual Handling</w:t>
      </w:r>
    </w:p>
    <w:p w:rsidR="00BC267F" w:rsidRPr="00BC267F" w:rsidRDefault="00BC267F" w:rsidP="00BC267F">
      <w:pPr>
        <w:numPr>
          <w:ilvl w:val="0"/>
          <w:numId w:val="12"/>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Staff trained in safe lifting techniques</w:t>
      </w:r>
    </w:p>
    <w:p w:rsidR="00BC267F" w:rsidRPr="00BC267F" w:rsidRDefault="00BC267F" w:rsidP="00BC267F">
      <w:pPr>
        <w:numPr>
          <w:ilvl w:val="0"/>
          <w:numId w:val="12"/>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Students only carry appropriate loads</w:t>
      </w:r>
    </w:p>
    <w:p w:rsidR="00BC267F" w:rsidRPr="00BC267F" w:rsidRDefault="00BC267F" w:rsidP="00BC267F">
      <w:pPr>
        <w:numPr>
          <w:ilvl w:val="0"/>
          <w:numId w:val="12"/>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Mechanical aids used where possible</w:t>
      </w:r>
    </w:p>
    <w:p w:rsidR="00BC267F" w:rsidRPr="00BC267F" w:rsidRDefault="00BC267F" w:rsidP="00BC267F">
      <w:p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b/>
          <w:bCs/>
          <w:sz w:val="24"/>
          <w:szCs w:val="24"/>
          <w:lang w:eastAsia="en-GB"/>
        </w:rPr>
        <w:t>Dust and Air Quality</w:t>
      </w:r>
    </w:p>
    <w:p w:rsidR="00BC267F" w:rsidRPr="00BC267F" w:rsidRDefault="00BC267F" w:rsidP="00BC267F">
      <w:pPr>
        <w:numPr>
          <w:ilvl w:val="0"/>
          <w:numId w:val="13"/>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Ventilation maintained</w:t>
      </w:r>
    </w:p>
    <w:p w:rsidR="00BC267F" w:rsidRPr="00BC267F" w:rsidRDefault="00BC267F" w:rsidP="00BC267F">
      <w:pPr>
        <w:numPr>
          <w:ilvl w:val="0"/>
          <w:numId w:val="13"/>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Dust exposure minimised</w:t>
      </w:r>
    </w:p>
    <w:p w:rsidR="00BC267F" w:rsidRPr="00BC267F" w:rsidRDefault="00BC267F" w:rsidP="00BC267F">
      <w:pPr>
        <w:numPr>
          <w:ilvl w:val="0"/>
          <w:numId w:val="13"/>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PPE (e.g. masks) used if required</w:t>
      </w:r>
    </w:p>
    <w:p w:rsidR="00BC267F" w:rsidRPr="00BC267F" w:rsidRDefault="00BC267F" w:rsidP="00BC267F">
      <w:pPr>
        <w:spacing w:after="0" w:line="240" w:lineRule="auto"/>
        <w:rPr>
          <w:rFonts w:eastAsia="Times New Roman" w:cstheme="minorHAnsi"/>
          <w:sz w:val="24"/>
          <w:szCs w:val="24"/>
          <w:lang w:eastAsia="en-GB"/>
        </w:rPr>
      </w:pPr>
      <w:r w:rsidRPr="00BC267F">
        <w:rPr>
          <w:rFonts w:eastAsia="Times New Roman" w:cstheme="minorHAnsi"/>
          <w:sz w:val="24"/>
          <w:szCs w:val="24"/>
          <w:lang w:eastAsia="en-GB"/>
        </w:rPr>
        <w:pict>
          <v:rect id="_x0000_i1625" style="width:0;height:1.5pt" o:hralign="center" o:hrstd="t" o:hr="t" fillcolor="#a0a0a0" stroked="f"/>
        </w:pict>
      </w:r>
    </w:p>
    <w:p w:rsidR="00BC267F" w:rsidRPr="00BC267F" w:rsidRDefault="00BC267F" w:rsidP="00BC267F">
      <w:pPr>
        <w:spacing w:before="100" w:beforeAutospacing="1" w:after="100" w:afterAutospacing="1" w:line="240" w:lineRule="auto"/>
        <w:outlineLvl w:val="2"/>
        <w:rPr>
          <w:rFonts w:eastAsia="Times New Roman" w:cstheme="minorHAnsi"/>
          <w:b/>
          <w:bCs/>
          <w:sz w:val="27"/>
          <w:szCs w:val="27"/>
          <w:lang w:eastAsia="en-GB"/>
        </w:rPr>
      </w:pPr>
      <w:r w:rsidRPr="00BC267F">
        <w:rPr>
          <w:rFonts w:eastAsia="Times New Roman" w:cstheme="minorHAnsi"/>
          <w:b/>
          <w:bCs/>
          <w:sz w:val="27"/>
          <w:szCs w:val="27"/>
          <w:lang w:eastAsia="en-GB"/>
        </w:rPr>
        <w:lastRenderedPageBreak/>
        <w:t>8. Equipment and Tools</w:t>
      </w:r>
    </w:p>
    <w:p w:rsidR="00BC267F" w:rsidRPr="00BC267F" w:rsidRDefault="00BC267F" w:rsidP="00BC267F">
      <w:pPr>
        <w:numPr>
          <w:ilvl w:val="0"/>
          <w:numId w:val="14"/>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Regularly inspected and maintained</w:t>
      </w:r>
    </w:p>
    <w:p w:rsidR="00BC267F" w:rsidRPr="00BC267F" w:rsidRDefault="00BC267F" w:rsidP="00BC267F">
      <w:pPr>
        <w:numPr>
          <w:ilvl w:val="0"/>
          <w:numId w:val="14"/>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Stored securely when not in use</w:t>
      </w:r>
    </w:p>
    <w:p w:rsidR="00BC267F" w:rsidRPr="00BC267F" w:rsidRDefault="00BC267F" w:rsidP="00BC267F">
      <w:pPr>
        <w:numPr>
          <w:ilvl w:val="0"/>
          <w:numId w:val="14"/>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Only used under supervision</w:t>
      </w:r>
    </w:p>
    <w:p w:rsidR="00BC267F" w:rsidRPr="00BC267F" w:rsidRDefault="00BC267F" w:rsidP="00BC267F">
      <w:pPr>
        <w:numPr>
          <w:ilvl w:val="0"/>
          <w:numId w:val="14"/>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Appropriate PPE provided</w:t>
      </w:r>
    </w:p>
    <w:p w:rsidR="00BC267F" w:rsidRPr="00BC267F" w:rsidRDefault="00BC267F" w:rsidP="00BC267F">
      <w:pPr>
        <w:spacing w:after="0" w:line="240" w:lineRule="auto"/>
        <w:rPr>
          <w:rFonts w:eastAsia="Times New Roman" w:cstheme="minorHAnsi"/>
          <w:sz w:val="24"/>
          <w:szCs w:val="24"/>
          <w:lang w:eastAsia="en-GB"/>
        </w:rPr>
      </w:pPr>
      <w:r w:rsidRPr="00BC267F">
        <w:rPr>
          <w:rFonts w:eastAsia="Times New Roman" w:cstheme="minorHAnsi"/>
          <w:sz w:val="24"/>
          <w:szCs w:val="24"/>
          <w:lang w:eastAsia="en-GB"/>
        </w:rPr>
        <w:pict>
          <v:rect id="_x0000_i1626" style="width:0;height:1.5pt" o:hralign="center" o:hrstd="t" o:hr="t" fillcolor="#a0a0a0" stroked="f"/>
        </w:pict>
      </w:r>
    </w:p>
    <w:p w:rsidR="00BC267F" w:rsidRPr="00BC267F" w:rsidRDefault="00BC267F" w:rsidP="00BC267F">
      <w:pPr>
        <w:spacing w:before="100" w:beforeAutospacing="1" w:after="100" w:afterAutospacing="1" w:line="240" w:lineRule="auto"/>
        <w:outlineLvl w:val="2"/>
        <w:rPr>
          <w:rFonts w:eastAsia="Times New Roman" w:cstheme="minorHAnsi"/>
          <w:b/>
          <w:bCs/>
          <w:sz w:val="27"/>
          <w:szCs w:val="27"/>
          <w:lang w:eastAsia="en-GB"/>
        </w:rPr>
      </w:pPr>
      <w:r w:rsidRPr="00BC267F">
        <w:rPr>
          <w:rFonts w:eastAsia="Times New Roman" w:cstheme="minorHAnsi"/>
          <w:b/>
          <w:bCs/>
          <w:sz w:val="27"/>
          <w:szCs w:val="27"/>
          <w:lang w:eastAsia="en-GB"/>
        </w:rPr>
        <w:t>9. Fire Safety</w:t>
      </w:r>
    </w:p>
    <w:p w:rsidR="00BC267F" w:rsidRPr="00BC267F" w:rsidRDefault="00BC267F" w:rsidP="00BC267F">
      <w:pPr>
        <w:numPr>
          <w:ilvl w:val="0"/>
          <w:numId w:val="15"/>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Hay, straw, and flammable materials stored safely</w:t>
      </w:r>
    </w:p>
    <w:p w:rsidR="00BC267F" w:rsidRPr="00BC267F" w:rsidRDefault="00BC267F" w:rsidP="00BC267F">
      <w:pPr>
        <w:numPr>
          <w:ilvl w:val="0"/>
          <w:numId w:val="15"/>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No smoking policy enforced</w:t>
      </w:r>
    </w:p>
    <w:p w:rsidR="00BC267F" w:rsidRPr="00BC267F" w:rsidRDefault="00BC267F" w:rsidP="00BC267F">
      <w:pPr>
        <w:numPr>
          <w:ilvl w:val="0"/>
          <w:numId w:val="15"/>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Fire extinguishers accessible and maintained</w:t>
      </w:r>
    </w:p>
    <w:p w:rsidR="00BC267F" w:rsidRPr="00BC267F" w:rsidRDefault="00BC267F" w:rsidP="00BC267F">
      <w:pPr>
        <w:numPr>
          <w:ilvl w:val="0"/>
          <w:numId w:val="15"/>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Emergency exits clearly marked and kept clear</w:t>
      </w:r>
    </w:p>
    <w:p w:rsidR="00BC267F" w:rsidRPr="00BC267F" w:rsidRDefault="00BC267F" w:rsidP="00BC267F">
      <w:pPr>
        <w:numPr>
          <w:ilvl w:val="0"/>
          <w:numId w:val="15"/>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Fire drills conducted regularly</w:t>
      </w:r>
    </w:p>
    <w:p w:rsidR="00BC267F" w:rsidRPr="00BC267F" w:rsidRDefault="00BC267F" w:rsidP="00BC267F">
      <w:pPr>
        <w:spacing w:after="0" w:line="240" w:lineRule="auto"/>
        <w:rPr>
          <w:rFonts w:eastAsia="Times New Roman" w:cstheme="minorHAnsi"/>
          <w:sz w:val="24"/>
          <w:szCs w:val="24"/>
          <w:lang w:eastAsia="en-GB"/>
        </w:rPr>
      </w:pPr>
      <w:r w:rsidRPr="00BC267F">
        <w:rPr>
          <w:rFonts w:eastAsia="Times New Roman" w:cstheme="minorHAnsi"/>
          <w:sz w:val="24"/>
          <w:szCs w:val="24"/>
          <w:lang w:eastAsia="en-GB"/>
        </w:rPr>
        <w:pict>
          <v:rect id="_x0000_i1627" style="width:0;height:1.5pt" o:hralign="center" o:hrstd="t" o:hr="t" fillcolor="#a0a0a0" stroked="f"/>
        </w:pict>
      </w:r>
    </w:p>
    <w:p w:rsidR="00BC267F" w:rsidRDefault="00BC267F" w:rsidP="00BC267F">
      <w:pPr>
        <w:spacing w:before="100" w:beforeAutospacing="1" w:after="100" w:afterAutospacing="1" w:line="240" w:lineRule="auto"/>
        <w:outlineLvl w:val="2"/>
        <w:rPr>
          <w:rFonts w:eastAsia="Times New Roman" w:cstheme="minorHAnsi"/>
          <w:b/>
          <w:bCs/>
          <w:sz w:val="27"/>
          <w:szCs w:val="27"/>
          <w:lang w:eastAsia="en-GB"/>
        </w:rPr>
      </w:pPr>
    </w:p>
    <w:p w:rsidR="00BC267F" w:rsidRDefault="00BC267F" w:rsidP="00BC267F">
      <w:pPr>
        <w:spacing w:before="100" w:beforeAutospacing="1" w:after="100" w:afterAutospacing="1" w:line="240" w:lineRule="auto"/>
        <w:outlineLvl w:val="2"/>
        <w:rPr>
          <w:rFonts w:eastAsia="Times New Roman" w:cstheme="minorHAnsi"/>
          <w:b/>
          <w:bCs/>
          <w:sz w:val="27"/>
          <w:szCs w:val="27"/>
          <w:lang w:eastAsia="en-GB"/>
        </w:rPr>
      </w:pPr>
    </w:p>
    <w:p w:rsidR="00BC267F" w:rsidRPr="00BC267F" w:rsidRDefault="00BC267F" w:rsidP="00BC267F">
      <w:pPr>
        <w:spacing w:before="100" w:beforeAutospacing="1" w:after="100" w:afterAutospacing="1" w:line="240" w:lineRule="auto"/>
        <w:outlineLvl w:val="2"/>
        <w:rPr>
          <w:rFonts w:eastAsia="Times New Roman" w:cstheme="minorHAnsi"/>
          <w:b/>
          <w:bCs/>
          <w:sz w:val="27"/>
          <w:szCs w:val="27"/>
          <w:lang w:eastAsia="en-GB"/>
        </w:rPr>
      </w:pPr>
      <w:r w:rsidRPr="00BC267F">
        <w:rPr>
          <w:rFonts w:eastAsia="Times New Roman" w:cstheme="minorHAnsi"/>
          <w:b/>
          <w:bCs/>
          <w:sz w:val="27"/>
          <w:szCs w:val="27"/>
          <w:lang w:eastAsia="en-GB"/>
        </w:rPr>
        <w:t>10. Hygiene and Biosecurity</w:t>
      </w:r>
    </w:p>
    <w:p w:rsidR="00BC267F" w:rsidRPr="00BC267F" w:rsidRDefault="00BC267F" w:rsidP="00BC267F">
      <w:pPr>
        <w:numPr>
          <w:ilvl w:val="0"/>
          <w:numId w:val="16"/>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Handwashing required after barn activities</w:t>
      </w:r>
    </w:p>
    <w:p w:rsidR="00BC267F" w:rsidRPr="00BC267F" w:rsidRDefault="00BC267F" w:rsidP="00BC267F">
      <w:pPr>
        <w:numPr>
          <w:ilvl w:val="0"/>
          <w:numId w:val="16"/>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Protective clothing used where necessary</w:t>
      </w:r>
    </w:p>
    <w:p w:rsidR="00BC267F" w:rsidRPr="00BC267F" w:rsidRDefault="00BC267F" w:rsidP="00BC267F">
      <w:pPr>
        <w:numPr>
          <w:ilvl w:val="0"/>
          <w:numId w:val="16"/>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Animal waste handled safely</w:t>
      </w:r>
    </w:p>
    <w:p w:rsidR="00BC267F" w:rsidRPr="00BC267F" w:rsidRDefault="00BC267F" w:rsidP="00BC267F">
      <w:pPr>
        <w:numPr>
          <w:ilvl w:val="0"/>
          <w:numId w:val="16"/>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Equipment cleaned regularly</w:t>
      </w:r>
    </w:p>
    <w:p w:rsidR="00BC267F" w:rsidRPr="00BC267F" w:rsidRDefault="00BC267F" w:rsidP="00BC267F">
      <w:pPr>
        <w:spacing w:after="0" w:line="240" w:lineRule="auto"/>
        <w:rPr>
          <w:rFonts w:eastAsia="Times New Roman" w:cstheme="minorHAnsi"/>
          <w:sz w:val="24"/>
          <w:szCs w:val="24"/>
          <w:lang w:eastAsia="en-GB"/>
        </w:rPr>
      </w:pPr>
      <w:r w:rsidRPr="00BC267F">
        <w:rPr>
          <w:rFonts w:eastAsia="Times New Roman" w:cstheme="minorHAnsi"/>
          <w:sz w:val="24"/>
          <w:szCs w:val="24"/>
          <w:lang w:eastAsia="en-GB"/>
        </w:rPr>
        <w:pict>
          <v:rect id="_x0000_i1628" style="width:0;height:1.5pt" o:hralign="center" o:hrstd="t" o:hr="t" fillcolor="#a0a0a0" stroked="f"/>
        </w:pict>
      </w:r>
    </w:p>
    <w:p w:rsidR="00BC267F" w:rsidRPr="00BC267F" w:rsidRDefault="00BC267F" w:rsidP="00BC267F">
      <w:pPr>
        <w:spacing w:before="100" w:beforeAutospacing="1" w:after="100" w:afterAutospacing="1" w:line="240" w:lineRule="auto"/>
        <w:outlineLvl w:val="2"/>
        <w:rPr>
          <w:rFonts w:eastAsia="Times New Roman" w:cstheme="minorHAnsi"/>
          <w:b/>
          <w:bCs/>
          <w:sz w:val="27"/>
          <w:szCs w:val="27"/>
          <w:lang w:eastAsia="en-GB"/>
        </w:rPr>
      </w:pPr>
      <w:r w:rsidRPr="00BC267F">
        <w:rPr>
          <w:rFonts w:eastAsia="Times New Roman" w:cstheme="minorHAnsi"/>
          <w:b/>
          <w:bCs/>
          <w:sz w:val="27"/>
          <w:szCs w:val="27"/>
          <w:lang w:eastAsia="en-GB"/>
        </w:rPr>
        <w:t>11. Emergency Procedures</w:t>
      </w:r>
    </w:p>
    <w:p w:rsidR="00BC267F" w:rsidRPr="00BC267F" w:rsidRDefault="00BC267F" w:rsidP="00BC267F">
      <w:pPr>
        <w:numPr>
          <w:ilvl w:val="0"/>
          <w:numId w:val="17"/>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Clear procedures in place for injury, fire, or animal escape</w:t>
      </w:r>
    </w:p>
    <w:p w:rsidR="00BC267F" w:rsidRPr="00BC267F" w:rsidRDefault="00BC267F" w:rsidP="00BC267F">
      <w:pPr>
        <w:numPr>
          <w:ilvl w:val="0"/>
          <w:numId w:val="17"/>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First aid kits available in or near the barn</w:t>
      </w:r>
    </w:p>
    <w:p w:rsidR="00BC267F" w:rsidRPr="00BC267F" w:rsidRDefault="00BC267F" w:rsidP="00BC267F">
      <w:pPr>
        <w:numPr>
          <w:ilvl w:val="0"/>
          <w:numId w:val="17"/>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Staff trained in emergency response</w:t>
      </w:r>
    </w:p>
    <w:p w:rsidR="00BC267F" w:rsidRPr="00BC267F" w:rsidRDefault="00BC267F" w:rsidP="00BC267F">
      <w:pPr>
        <w:numPr>
          <w:ilvl w:val="0"/>
          <w:numId w:val="17"/>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Emergency contact details readily accessible</w:t>
      </w:r>
    </w:p>
    <w:p w:rsidR="00BC267F" w:rsidRPr="00BC267F" w:rsidRDefault="00BC267F" w:rsidP="00BC267F">
      <w:pPr>
        <w:spacing w:after="0" w:line="240" w:lineRule="auto"/>
        <w:rPr>
          <w:rFonts w:eastAsia="Times New Roman" w:cstheme="minorHAnsi"/>
          <w:sz w:val="24"/>
          <w:szCs w:val="24"/>
          <w:lang w:eastAsia="en-GB"/>
        </w:rPr>
      </w:pPr>
      <w:r w:rsidRPr="00BC267F">
        <w:rPr>
          <w:rFonts w:eastAsia="Times New Roman" w:cstheme="minorHAnsi"/>
          <w:sz w:val="24"/>
          <w:szCs w:val="24"/>
          <w:lang w:eastAsia="en-GB"/>
        </w:rPr>
        <w:pict>
          <v:rect id="_x0000_i1629" style="width:0;height:1.5pt" o:hralign="center" o:hrstd="t" o:hr="t" fillcolor="#a0a0a0" stroked="f"/>
        </w:pict>
      </w:r>
    </w:p>
    <w:p w:rsidR="00BC267F" w:rsidRPr="00BC267F" w:rsidRDefault="00BC267F" w:rsidP="00BC267F">
      <w:pPr>
        <w:spacing w:before="100" w:beforeAutospacing="1" w:after="100" w:afterAutospacing="1" w:line="240" w:lineRule="auto"/>
        <w:outlineLvl w:val="2"/>
        <w:rPr>
          <w:rFonts w:eastAsia="Times New Roman" w:cstheme="minorHAnsi"/>
          <w:b/>
          <w:bCs/>
          <w:sz w:val="27"/>
          <w:szCs w:val="27"/>
          <w:lang w:eastAsia="en-GB"/>
        </w:rPr>
      </w:pPr>
      <w:r w:rsidRPr="00BC267F">
        <w:rPr>
          <w:rFonts w:eastAsia="Times New Roman" w:cstheme="minorHAnsi"/>
          <w:b/>
          <w:bCs/>
          <w:sz w:val="27"/>
          <w:szCs w:val="27"/>
          <w:lang w:eastAsia="en-GB"/>
        </w:rPr>
        <w:t>12. Training</w:t>
      </w:r>
    </w:p>
    <w:p w:rsidR="00BC267F" w:rsidRPr="00BC267F" w:rsidRDefault="00BC267F" w:rsidP="00BC267F">
      <w:pPr>
        <w:numPr>
          <w:ilvl w:val="0"/>
          <w:numId w:val="18"/>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Staff receive training in barn safety and risk management</w:t>
      </w:r>
    </w:p>
    <w:p w:rsidR="00BC267F" w:rsidRPr="00BC267F" w:rsidRDefault="00BC267F" w:rsidP="00BC267F">
      <w:pPr>
        <w:numPr>
          <w:ilvl w:val="0"/>
          <w:numId w:val="18"/>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Students are briefed before entering the barn</w:t>
      </w:r>
    </w:p>
    <w:p w:rsidR="00BC267F" w:rsidRPr="00BC267F" w:rsidRDefault="00BC267F" w:rsidP="00BC267F">
      <w:pPr>
        <w:numPr>
          <w:ilvl w:val="0"/>
          <w:numId w:val="18"/>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Ongoing safety reminders are provided</w:t>
      </w:r>
    </w:p>
    <w:p w:rsidR="00BC267F" w:rsidRPr="00BC267F" w:rsidRDefault="00BC267F" w:rsidP="00BC267F">
      <w:pPr>
        <w:spacing w:after="0" w:line="240" w:lineRule="auto"/>
        <w:rPr>
          <w:rFonts w:eastAsia="Times New Roman" w:cstheme="minorHAnsi"/>
          <w:sz w:val="24"/>
          <w:szCs w:val="24"/>
          <w:lang w:eastAsia="en-GB"/>
        </w:rPr>
      </w:pPr>
      <w:r w:rsidRPr="00BC267F">
        <w:rPr>
          <w:rFonts w:eastAsia="Times New Roman" w:cstheme="minorHAnsi"/>
          <w:sz w:val="24"/>
          <w:szCs w:val="24"/>
          <w:lang w:eastAsia="en-GB"/>
        </w:rPr>
        <w:lastRenderedPageBreak/>
        <w:pict>
          <v:rect id="_x0000_i1630" style="width:0;height:1.5pt" o:hralign="center" o:hrstd="t" o:hr="t" fillcolor="#a0a0a0" stroked="f"/>
        </w:pict>
      </w:r>
    </w:p>
    <w:p w:rsidR="00BC267F" w:rsidRPr="00BC267F" w:rsidRDefault="00BC267F" w:rsidP="00BC267F">
      <w:pPr>
        <w:spacing w:before="100" w:beforeAutospacing="1" w:after="100" w:afterAutospacing="1" w:line="240" w:lineRule="auto"/>
        <w:outlineLvl w:val="2"/>
        <w:rPr>
          <w:rFonts w:eastAsia="Times New Roman" w:cstheme="minorHAnsi"/>
          <w:b/>
          <w:bCs/>
          <w:sz w:val="27"/>
          <w:szCs w:val="27"/>
          <w:lang w:eastAsia="en-GB"/>
        </w:rPr>
      </w:pPr>
      <w:r w:rsidRPr="00BC267F">
        <w:rPr>
          <w:rFonts w:eastAsia="Times New Roman" w:cstheme="minorHAnsi"/>
          <w:b/>
          <w:bCs/>
          <w:sz w:val="27"/>
          <w:szCs w:val="27"/>
          <w:lang w:eastAsia="en-GB"/>
        </w:rPr>
        <w:t>13. Monitoring and Review</w:t>
      </w:r>
    </w:p>
    <w:p w:rsidR="00BC267F" w:rsidRPr="00BC267F" w:rsidRDefault="00BC267F" w:rsidP="00BC267F">
      <w:pPr>
        <w:numPr>
          <w:ilvl w:val="0"/>
          <w:numId w:val="19"/>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Barn safety practices are regularly monitored</w:t>
      </w:r>
    </w:p>
    <w:p w:rsidR="00BC267F" w:rsidRPr="00BC267F" w:rsidRDefault="00BC267F" w:rsidP="00BC267F">
      <w:pPr>
        <w:numPr>
          <w:ilvl w:val="0"/>
          <w:numId w:val="19"/>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Incidents are recorded and reviewed</w:t>
      </w:r>
    </w:p>
    <w:p w:rsidR="00BC267F" w:rsidRPr="00BC267F" w:rsidRDefault="00BC267F" w:rsidP="00BC267F">
      <w:pPr>
        <w:numPr>
          <w:ilvl w:val="0"/>
          <w:numId w:val="19"/>
        </w:num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sz w:val="24"/>
          <w:szCs w:val="24"/>
          <w:lang w:eastAsia="en-GB"/>
        </w:rPr>
        <w:t>This policy and associated risk assessments are reviewed annually or sooner if required</w:t>
      </w:r>
    </w:p>
    <w:p w:rsidR="00BC267F" w:rsidRPr="00BC267F" w:rsidRDefault="00BC267F" w:rsidP="00BC267F">
      <w:pPr>
        <w:spacing w:after="0" w:line="240" w:lineRule="auto"/>
        <w:rPr>
          <w:rFonts w:eastAsia="Times New Roman" w:cstheme="minorHAnsi"/>
          <w:sz w:val="24"/>
          <w:szCs w:val="24"/>
          <w:lang w:eastAsia="en-GB"/>
        </w:rPr>
      </w:pPr>
      <w:r w:rsidRPr="00BC267F">
        <w:rPr>
          <w:rFonts w:eastAsia="Times New Roman" w:cstheme="minorHAnsi"/>
          <w:sz w:val="24"/>
          <w:szCs w:val="24"/>
          <w:lang w:eastAsia="en-GB"/>
        </w:rPr>
        <w:pict>
          <v:rect id="_x0000_i1631" style="width:0;height:1.5pt" o:hralign="center" o:hrstd="t" o:hr="t" fillcolor="#a0a0a0" stroked="f"/>
        </w:pict>
      </w:r>
    </w:p>
    <w:p w:rsidR="00BC267F" w:rsidRPr="00BC267F" w:rsidRDefault="00BC267F" w:rsidP="00BC267F">
      <w:pPr>
        <w:spacing w:before="100" w:beforeAutospacing="1" w:after="100" w:afterAutospacing="1" w:line="240" w:lineRule="auto"/>
        <w:outlineLvl w:val="2"/>
        <w:rPr>
          <w:rFonts w:eastAsia="Times New Roman" w:cstheme="minorHAnsi"/>
          <w:b/>
          <w:bCs/>
          <w:sz w:val="27"/>
          <w:szCs w:val="27"/>
          <w:lang w:eastAsia="en-GB"/>
        </w:rPr>
      </w:pPr>
      <w:r w:rsidRPr="00BC267F">
        <w:rPr>
          <w:rFonts w:eastAsia="Times New Roman" w:cstheme="minorHAnsi"/>
          <w:b/>
          <w:bCs/>
          <w:sz w:val="27"/>
          <w:szCs w:val="27"/>
          <w:lang w:eastAsia="en-GB"/>
        </w:rPr>
        <w:t>14. Example Risk Assessment Summary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43"/>
        <w:gridCol w:w="1859"/>
        <w:gridCol w:w="4812"/>
      </w:tblGrid>
      <w:tr w:rsidR="00BC267F" w:rsidRPr="00BC267F" w:rsidTr="00BC267F">
        <w:trPr>
          <w:tblCellSpacing w:w="15" w:type="dxa"/>
        </w:trPr>
        <w:tc>
          <w:tcPr>
            <w:tcW w:w="0" w:type="auto"/>
            <w:vAlign w:val="center"/>
            <w:hideMark/>
          </w:tcPr>
          <w:p w:rsidR="00BC267F" w:rsidRPr="00BC267F" w:rsidRDefault="00BC267F" w:rsidP="00BC267F">
            <w:pPr>
              <w:spacing w:after="0" w:line="240" w:lineRule="auto"/>
              <w:jc w:val="center"/>
              <w:rPr>
                <w:rFonts w:eastAsia="Times New Roman" w:cstheme="minorHAnsi"/>
                <w:b/>
                <w:bCs/>
                <w:sz w:val="24"/>
                <w:szCs w:val="24"/>
                <w:lang w:eastAsia="en-GB"/>
              </w:rPr>
            </w:pPr>
            <w:r w:rsidRPr="00BC267F">
              <w:rPr>
                <w:rFonts w:eastAsia="Times New Roman" w:cstheme="minorHAnsi"/>
                <w:b/>
                <w:bCs/>
                <w:sz w:val="24"/>
                <w:szCs w:val="24"/>
                <w:lang w:eastAsia="en-GB"/>
              </w:rPr>
              <w:t>Hazard</w:t>
            </w:r>
          </w:p>
        </w:tc>
        <w:tc>
          <w:tcPr>
            <w:tcW w:w="0" w:type="auto"/>
            <w:vAlign w:val="center"/>
            <w:hideMark/>
          </w:tcPr>
          <w:p w:rsidR="00BC267F" w:rsidRPr="00BC267F" w:rsidRDefault="00BC267F" w:rsidP="00BC267F">
            <w:pPr>
              <w:spacing w:after="0" w:line="240" w:lineRule="auto"/>
              <w:jc w:val="center"/>
              <w:rPr>
                <w:rFonts w:eastAsia="Times New Roman" w:cstheme="minorHAnsi"/>
                <w:b/>
                <w:bCs/>
                <w:sz w:val="24"/>
                <w:szCs w:val="24"/>
                <w:lang w:eastAsia="en-GB"/>
              </w:rPr>
            </w:pPr>
            <w:r w:rsidRPr="00BC267F">
              <w:rPr>
                <w:rFonts w:eastAsia="Times New Roman" w:cstheme="minorHAnsi"/>
                <w:b/>
                <w:bCs/>
                <w:sz w:val="24"/>
                <w:szCs w:val="24"/>
                <w:lang w:eastAsia="en-GB"/>
              </w:rPr>
              <w:t>Risk</w:t>
            </w:r>
          </w:p>
        </w:tc>
        <w:tc>
          <w:tcPr>
            <w:tcW w:w="0" w:type="auto"/>
            <w:vAlign w:val="center"/>
            <w:hideMark/>
          </w:tcPr>
          <w:p w:rsidR="00BC267F" w:rsidRPr="00BC267F" w:rsidRDefault="00BC267F" w:rsidP="00BC267F">
            <w:pPr>
              <w:spacing w:after="0" w:line="240" w:lineRule="auto"/>
              <w:jc w:val="center"/>
              <w:rPr>
                <w:rFonts w:eastAsia="Times New Roman" w:cstheme="minorHAnsi"/>
                <w:b/>
                <w:bCs/>
                <w:sz w:val="24"/>
                <w:szCs w:val="24"/>
                <w:lang w:eastAsia="en-GB"/>
              </w:rPr>
            </w:pPr>
            <w:r w:rsidRPr="00BC267F">
              <w:rPr>
                <w:rFonts w:eastAsia="Times New Roman" w:cstheme="minorHAnsi"/>
                <w:b/>
                <w:bCs/>
                <w:sz w:val="24"/>
                <w:szCs w:val="24"/>
                <w:lang w:eastAsia="en-GB"/>
              </w:rPr>
              <w:t>Control Measures</w:t>
            </w:r>
          </w:p>
        </w:tc>
      </w:tr>
      <w:tr w:rsidR="00BC267F" w:rsidRPr="00BC267F" w:rsidTr="00BC267F">
        <w:trPr>
          <w:tblCellSpacing w:w="15" w:type="dxa"/>
        </w:trPr>
        <w:tc>
          <w:tcPr>
            <w:tcW w:w="0" w:type="auto"/>
            <w:vAlign w:val="center"/>
            <w:hideMark/>
          </w:tcPr>
          <w:p w:rsidR="00BC267F" w:rsidRPr="00BC267F" w:rsidRDefault="00BC267F" w:rsidP="00BC267F">
            <w:pPr>
              <w:spacing w:after="0" w:line="240" w:lineRule="auto"/>
              <w:rPr>
                <w:rFonts w:eastAsia="Times New Roman" w:cstheme="minorHAnsi"/>
                <w:sz w:val="24"/>
                <w:szCs w:val="24"/>
                <w:lang w:eastAsia="en-GB"/>
              </w:rPr>
            </w:pPr>
            <w:r w:rsidRPr="00BC267F">
              <w:rPr>
                <w:rFonts w:eastAsia="Times New Roman" w:cstheme="minorHAnsi"/>
                <w:sz w:val="24"/>
                <w:szCs w:val="24"/>
                <w:lang w:eastAsia="en-GB"/>
              </w:rPr>
              <w:t>Animal contact</w:t>
            </w:r>
          </w:p>
        </w:tc>
        <w:tc>
          <w:tcPr>
            <w:tcW w:w="0" w:type="auto"/>
            <w:vAlign w:val="center"/>
            <w:hideMark/>
          </w:tcPr>
          <w:p w:rsidR="00BC267F" w:rsidRPr="00BC267F" w:rsidRDefault="00BC267F" w:rsidP="00BC267F">
            <w:pPr>
              <w:spacing w:after="0" w:line="240" w:lineRule="auto"/>
              <w:rPr>
                <w:rFonts w:eastAsia="Times New Roman" w:cstheme="minorHAnsi"/>
                <w:sz w:val="24"/>
                <w:szCs w:val="24"/>
                <w:lang w:eastAsia="en-GB"/>
              </w:rPr>
            </w:pPr>
            <w:r w:rsidRPr="00BC267F">
              <w:rPr>
                <w:rFonts w:eastAsia="Times New Roman" w:cstheme="minorHAnsi"/>
                <w:sz w:val="24"/>
                <w:szCs w:val="24"/>
                <w:lang w:eastAsia="en-GB"/>
              </w:rPr>
              <w:t>Injury (kicks/bites)</w:t>
            </w:r>
          </w:p>
        </w:tc>
        <w:tc>
          <w:tcPr>
            <w:tcW w:w="0" w:type="auto"/>
            <w:vAlign w:val="center"/>
            <w:hideMark/>
          </w:tcPr>
          <w:p w:rsidR="00BC267F" w:rsidRPr="00BC267F" w:rsidRDefault="00BC267F" w:rsidP="00BC267F">
            <w:pPr>
              <w:spacing w:after="0" w:line="240" w:lineRule="auto"/>
              <w:rPr>
                <w:rFonts w:eastAsia="Times New Roman" w:cstheme="minorHAnsi"/>
                <w:sz w:val="24"/>
                <w:szCs w:val="24"/>
                <w:lang w:eastAsia="en-GB"/>
              </w:rPr>
            </w:pPr>
            <w:r>
              <w:rPr>
                <w:rFonts w:eastAsia="Times New Roman" w:cstheme="minorHAnsi"/>
                <w:sz w:val="24"/>
                <w:szCs w:val="24"/>
                <w:lang w:eastAsia="en-GB"/>
              </w:rPr>
              <w:t xml:space="preserve">     </w:t>
            </w:r>
            <w:r w:rsidRPr="00BC267F">
              <w:rPr>
                <w:rFonts w:eastAsia="Times New Roman" w:cstheme="minorHAnsi"/>
                <w:sz w:val="24"/>
                <w:szCs w:val="24"/>
                <w:lang w:eastAsia="en-GB"/>
              </w:rPr>
              <w:t>Supervision, trained handling, calm behaviour</w:t>
            </w:r>
          </w:p>
        </w:tc>
      </w:tr>
      <w:tr w:rsidR="00BC267F" w:rsidRPr="00BC267F" w:rsidTr="00BC267F">
        <w:trPr>
          <w:tblCellSpacing w:w="15" w:type="dxa"/>
        </w:trPr>
        <w:tc>
          <w:tcPr>
            <w:tcW w:w="0" w:type="auto"/>
            <w:vAlign w:val="center"/>
            <w:hideMark/>
          </w:tcPr>
          <w:p w:rsidR="00BC267F" w:rsidRPr="00BC267F" w:rsidRDefault="00BC267F" w:rsidP="00BC267F">
            <w:pPr>
              <w:spacing w:after="0" w:line="240" w:lineRule="auto"/>
              <w:rPr>
                <w:rFonts w:eastAsia="Times New Roman" w:cstheme="minorHAnsi"/>
                <w:sz w:val="24"/>
                <w:szCs w:val="24"/>
                <w:lang w:eastAsia="en-GB"/>
              </w:rPr>
            </w:pPr>
            <w:r w:rsidRPr="00BC267F">
              <w:rPr>
                <w:rFonts w:eastAsia="Times New Roman" w:cstheme="minorHAnsi"/>
                <w:sz w:val="24"/>
                <w:szCs w:val="24"/>
                <w:lang w:eastAsia="en-GB"/>
              </w:rPr>
              <w:t>Slips/trips</w:t>
            </w:r>
          </w:p>
        </w:tc>
        <w:tc>
          <w:tcPr>
            <w:tcW w:w="0" w:type="auto"/>
            <w:vAlign w:val="center"/>
            <w:hideMark/>
          </w:tcPr>
          <w:p w:rsidR="00BC267F" w:rsidRPr="00BC267F" w:rsidRDefault="00BC267F" w:rsidP="00BC267F">
            <w:pPr>
              <w:spacing w:after="0" w:line="240" w:lineRule="auto"/>
              <w:rPr>
                <w:rFonts w:eastAsia="Times New Roman" w:cstheme="minorHAnsi"/>
                <w:sz w:val="24"/>
                <w:szCs w:val="24"/>
                <w:lang w:eastAsia="en-GB"/>
              </w:rPr>
            </w:pPr>
            <w:r w:rsidRPr="00BC267F">
              <w:rPr>
                <w:rFonts w:eastAsia="Times New Roman" w:cstheme="minorHAnsi"/>
                <w:sz w:val="24"/>
                <w:szCs w:val="24"/>
                <w:lang w:eastAsia="en-GB"/>
              </w:rPr>
              <w:t>Falls</w:t>
            </w:r>
          </w:p>
        </w:tc>
        <w:tc>
          <w:tcPr>
            <w:tcW w:w="0" w:type="auto"/>
            <w:vAlign w:val="center"/>
            <w:hideMark/>
          </w:tcPr>
          <w:p w:rsidR="00BC267F" w:rsidRPr="00BC267F" w:rsidRDefault="00BC267F" w:rsidP="00BC267F">
            <w:pPr>
              <w:spacing w:after="0" w:line="240" w:lineRule="auto"/>
              <w:rPr>
                <w:rFonts w:eastAsia="Times New Roman" w:cstheme="minorHAnsi"/>
                <w:sz w:val="24"/>
                <w:szCs w:val="24"/>
                <w:lang w:eastAsia="en-GB"/>
              </w:rPr>
            </w:pPr>
            <w:r>
              <w:rPr>
                <w:rFonts w:eastAsia="Times New Roman" w:cstheme="minorHAnsi"/>
                <w:sz w:val="24"/>
                <w:szCs w:val="24"/>
                <w:lang w:eastAsia="en-GB"/>
              </w:rPr>
              <w:t xml:space="preserve">     </w:t>
            </w:r>
            <w:r w:rsidRPr="00BC267F">
              <w:rPr>
                <w:rFonts w:eastAsia="Times New Roman" w:cstheme="minorHAnsi"/>
                <w:sz w:val="24"/>
                <w:szCs w:val="24"/>
                <w:lang w:eastAsia="en-GB"/>
              </w:rPr>
              <w:t>Good housekeeping, appropriate footwear</w:t>
            </w:r>
          </w:p>
        </w:tc>
      </w:tr>
      <w:tr w:rsidR="00BC267F" w:rsidRPr="00BC267F" w:rsidTr="00BC267F">
        <w:trPr>
          <w:tblCellSpacing w:w="15" w:type="dxa"/>
        </w:trPr>
        <w:tc>
          <w:tcPr>
            <w:tcW w:w="0" w:type="auto"/>
            <w:vAlign w:val="center"/>
            <w:hideMark/>
          </w:tcPr>
          <w:p w:rsidR="00BC267F" w:rsidRPr="00BC267F" w:rsidRDefault="00BC267F" w:rsidP="00BC267F">
            <w:pPr>
              <w:spacing w:after="0" w:line="240" w:lineRule="auto"/>
              <w:rPr>
                <w:rFonts w:eastAsia="Times New Roman" w:cstheme="minorHAnsi"/>
                <w:sz w:val="24"/>
                <w:szCs w:val="24"/>
                <w:lang w:eastAsia="en-GB"/>
              </w:rPr>
            </w:pPr>
            <w:r w:rsidRPr="00BC267F">
              <w:rPr>
                <w:rFonts w:eastAsia="Times New Roman" w:cstheme="minorHAnsi"/>
                <w:sz w:val="24"/>
                <w:szCs w:val="24"/>
                <w:lang w:eastAsia="en-GB"/>
              </w:rPr>
              <w:t>Equipment</w:t>
            </w:r>
          </w:p>
        </w:tc>
        <w:tc>
          <w:tcPr>
            <w:tcW w:w="0" w:type="auto"/>
            <w:vAlign w:val="center"/>
            <w:hideMark/>
          </w:tcPr>
          <w:p w:rsidR="00BC267F" w:rsidRPr="00BC267F" w:rsidRDefault="00BC267F" w:rsidP="00BC267F">
            <w:pPr>
              <w:spacing w:after="0" w:line="240" w:lineRule="auto"/>
              <w:rPr>
                <w:rFonts w:eastAsia="Times New Roman" w:cstheme="minorHAnsi"/>
                <w:sz w:val="24"/>
                <w:szCs w:val="24"/>
                <w:lang w:eastAsia="en-GB"/>
              </w:rPr>
            </w:pPr>
            <w:r w:rsidRPr="00BC267F">
              <w:rPr>
                <w:rFonts w:eastAsia="Times New Roman" w:cstheme="minorHAnsi"/>
                <w:sz w:val="24"/>
                <w:szCs w:val="24"/>
                <w:lang w:eastAsia="en-GB"/>
              </w:rPr>
              <w:t>Cuts/injury</w:t>
            </w:r>
          </w:p>
        </w:tc>
        <w:tc>
          <w:tcPr>
            <w:tcW w:w="0" w:type="auto"/>
            <w:vAlign w:val="center"/>
            <w:hideMark/>
          </w:tcPr>
          <w:p w:rsidR="00BC267F" w:rsidRPr="00BC267F" w:rsidRDefault="00BC267F" w:rsidP="00BC267F">
            <w:pPr>
              <w:spacing w:after="0" w:line="240" w:lineRule="auto"/>
              <w:rPr>
                <w:rFonts w:eastAsia="Times New Roman" w:cstheme="minorHAnsi"/>
                <w:sz w:val="24"/>
                <w:szCs w:val="24"/>
                <w:lang w:eastAsia="en-GB"/>
              </w:rPr>
            </w:pPr>
            <w:r>
              <w:rPr>
                <w:rFonts w:eastAsia="Times New Roman" w:cstheme="minorHAnsi"/>
                <w:sz w:val="24"/>
                <w:szCs w:val="24"/>
                <w:lang w:eastAsia="en-GB"/>
              </w:rPr>
              <w:t xml:space="preserve">     </w:t>
            </w:r>
            <w:r w:rsidRPr="00BC267F">
              <w:rPr>
                <w:rFonts w:eastAsia="Times New Roman" w:cstheme="minorHAnsi"/>
                <w:sz w:val="24"/>
                <w:szCs w:val="24"/>
                <w:lang w:eastAsia="en-GB"/>
              </w:rPr>
              <w:t>Supervised use, safe storage</w:t>
            </w:r>
          </w:p>
        </w:tc>
      </w:tr>
      <w:tr w:rsidR="00BC267F" w:rsidRPr="00BC267F" w:rsidTr="00BC267F">
        <w:trPr>
          <w:tblCellSpacing w:w="15" w:type="dxa"/>
        </w:trPr>
        <w:tc>
          <w:tcPr>
            <w:tcW w:w="0" w:type="auto"/>
            <w:vAlign w:val="center"/>
            <w:hideMark/>
          </w:tcPr>
          <w:p w:rsidR="00BC267F" w:rsidRPr="00BC267F" w:rsidRDefault="00BC267F" w:rsidP="00BC267F">
            <w:pPr>
              <w:spacing w:after="0" w:line="240" w:lineRule="auto"/>
              <w:rPr>
                <w:rFonts w:eastAsia="Times New Roman" w:cstheme="minorHAnsi"/>
                <w:sz w:val="24"/>
                <w:szCs w:val="24"/>
                <w:lang w:eastAsia="en-GB"/>
              </w:rPr>
            </w:pPr>
            <w:r w:rsidRPr="00BC267F">
              <w:rPr>
                <w:rFonts w:eastAsia="Times New Roman" w:cstheme="minorHAnsi"/>
                <w:sz w:val="24"/>
                <w:szCs w:val="24"/>
                <w:lang w:eastAsia="en-GB"/>
              </w:rPr>
              <w:t>Fire</w:t>
            </w:r>
          </w:p>
        </w:tc>
        <w:tc>
          <w:tcPr>
            <w:tcW w:w="0" w:type="auto"/>
            <w:vAlign w:val="center"/>
            <w:hideMark/>
          </w:tcPr>
          <w:p w:rsidR="00BC267F" w:rsidRPr="00BC267F" w:rsidRDefault="00BC267F" w:rsidP="00BC267F">
            <w:pPr>
              <w:spacing w:after="0" w:line="240" w:lineRule="auto"/>
              <w:rPr>
                <w:rFonts w:eastAsia="Times New Roman" w:cstheme="minorHAnsi"/>
                <w:sz w:val="24"/>
                <w:szCs w:val="24"/>
                <w:lang w:eastAsia="en-GB"/>
              </w:rPr>
            </w:pPr>
            <w:r w:rsidRPr="00BC267F">
              <w:rPr>
                <w:rFonts w:eastAsia="Times New Roman" w:cstheme="minorHAnsi"/>
                <w:sz w:val="24"/>
                <w:szCs w:val="24"/>
                <w:lang w:eastAsia="en-GB"/>
              </w:rPr>
              <w:t>Injury/damage</w:t>
            </w:r>
          </w:p>
        </w:tc>
        <w:tc>
          <w:tcPr>
            <w:tcW w:w="0" w:type="auto"/>
            <w:vAlign w:val="center"/>
            <w:hideMark/>
          </w:tcPr>
          <w:p w:rsidR="00BC267F" w:rsidRPr="00BC267F" w:rsidRDefault="00BC267F" w:rsidP="00BC267F">
            <w:pPr>
              <w:spacing w:after="0" w:line="240" w:lineRule="auto"/>
              <w:rPr>
                <w:rFonts w:eastAsia="Times New Roman" w:cstheme="minorHAnsi"/>
                <w:sz w:val="24"/>
                <w:szCs w:val="24"/>
                <w:lang w:eastAsia="en-GB"/>
              </w:rPr>
            </w:pPr>
            <w:r>
              <w:rPr>
                <w:rFonts w:eastAsia="Times New Roman" w:cstheme="minorHAnsi"/>
                <w:sz w:val="24"/>
                <w:szCs w:val="24"/>
                <w:lang w:eastAsia="en-GB"/>
              </w:rPr>
              <w:t xml:space="preserve">     </w:t>
            </w:r>
            <w:r w:rsidRPr="00BC267F">
              <w:rPr>
                <w:rFonts w:eastAsia="Times New Roman" w:cstheme="minorHAnsi"/>
                <w:sz w:val="24"/>
                <w:szCs w:val="24"/>
                <w:lang w:eastAsia="en-GB"/>
              </w:rPr>
              <w:t>Fire procedures, safe storage of materials</w:t>
            </w:r>
          </w:p>
        </w:tc>
      </w:tr>
      <w:tr w:rsidR="00BC267F" w:rsidRPr="00BC267F" w:rsidTr="00BC267F">
        <w:trPr>
          <w:tblCellSpacing w:w="15" w:type="dxa"/>
        </w:trPr>
        <w:tc>
          <w:tcPr>
            <w:tcW w:w="0" w:type="auto"/>
            <w:vAlign w:val="center"/>
            <w:hideMark/>
          </w:tcPr>
          <w:p w:rsidR="00BC267F" w:rsidRPr="00BC267F" w:rsidRDefault="00BC267F" w:rsidP="00BC267F">
            <w:pPr>
              <w:spacing w:after="0" w:line="240" w:lineRule="auto"/>
              <w:rPr>
                <w:rFonts w:eastAsia="Times New Roman" w:cstheme="minorHAnsi"/>
                <w:sz w:val="24"/>
                <w:szCs w:val="24"/>
                <w:lang w:eastAsia="en-GB"/>
              </w:rPr>
            </w:pPr>
            <w:r w:rsidRPr="00BC267F">
              <w:rPr>
                <w:rFonts w:eastAsia="Times New Roman" w:cstheme="minorHAnsi"/>
                <w:sz w:val="24"/>
                <w:szCs w:val="24"/>
                <w:lang w:eastAsia="en-GB"/>
              </w:rPr>
              <w:t>Dust</w:t>
            </w:r>
          </w:p>
        </w:tc>
        <w:tc>
          <w:tcPr>
            <w:tcW w:w="0" w:type="auto"/>
            <w:vAlign w:val="center"/>
            <w:hideMark/>
          </w:tcPr>
          <w:p w:rsidR="00BC267F" w:rsidRPr="00BC267F" w:rsidRDefault="00BC267F" w:rsidP="00BC267F">
            <w:pPr>
              <w:spacing w:after="0" w:line="240" w:lineRule="auto"/>
              <w:rPr>
                <w:rFonts w:eastAsia="Times New Roman" w:cstheme="minorHAnsi"/>
                <w:sz w:val="24"/>
                <w:szCs w:val="24"/>
                <w:lang w:eastAsia="en-GB"/>
              </w:rPr>
            </w:pPr>
            <w:r w:rsidRPr="00BC267F">
              <w:rPr>
                <w:rFonts w:eastAsia="Times New Roman" w:cstheme="minorHAnsi"/>
                <w:sz w:val="24"/>
                <w:szCs w:val="24"/>
                <w:lang w:eastAsia="en-GB"/>
              </w:rPr>
              <w:t>Respiratory issues</w:t>
            </w:r>
          </w:p>
        </w:tc>
        <w:tc>
          <w:tcPr>
            <w:tcW w:w="0" w:type="auto"/>
            <w:vAlign w:val="center"/>
            <w:hideMark/>
          </w:tcPr>
          <w:p w:rsidR="00BC267F" w:rsidRPr="00BC267F" w:rsidRDefault="00BC267F" w:rsidP="00BC267F">
            <w:pPr>
              <w:spacing w:after="0" w:line="240" w:lineRule="auto"/>
              <w:rPr>
                <w:rFonts w:eastAsia="Times New Roman" w:cstheme="minorHAnsi"/>
                <w:sz w:val="24"/>
                <w:szCs w:val="24"/>
                <w:lang w:eastAsia="en-GB"/>
              </w:rPr>
            </w:pPr>
            <w:r>
              <w:rPr>
                <w:rFonts w:eastAsia="Times New Roman" w:cstheme="minorHAnsi"/>
                <w:sz w:val="24"/>
                <w:szCs w:val="24"/>
                <w:lang w:eastAsia="en-GB"/>
              </w:rPr>
              <w:t xml:space="preserve">      </w:t>
            </w:r>
            <w:r w:rsidRPr="00BC267F">
              <w:rPr>
                <w:rFonts w:eastAsia="Times New Roman" w:cstheme="minorHAnsi"/>
                <w:sz w:val="24"/>
                <w:szCs w:val="24"/>
                <w:lang w:eastAsia="en-GB"/>
              </w:rPr>
              <w:t>Ventilation, PPE if needed</w:t>
            </w:r>
          </w:p>
        </w:tc>
      </w:tr>
    </w:tbl>
    <w:p w:rsidR="00BC267F" w:rsidRPr="00BC267F" w:rsidRDefault="00BC267F" w:rsidP="00BC267F">
      <w:pPr>
        <w:spacing w:after="0" w:line="240" w:lineRule="auto"/>
        <w:rPr>
          <w:rFonts w:eastAsia="Times New Roman" w:cstheme="minorHAnsi"/>
          <w:sz w:val="24"/>
          <w:szCs w:val="24"/>
          <w:lang w:eastAsia="en-GB"/>
        </w:rPr>
      </w:pPr>
      <w:r w:rsidRPr="00BC267F">
        <w:rPr>
          <w:rFonts w:eastAsia="Times New Roman" w:cstheme="minorHAnsi"/>
          <w:sz w:val="24"/>
          <w:szCs w:val="24"/>
          <w:lang w:eastAsia="en-GB"/>
        </w:rPr>
        <w:pict>
          <v:rect id="_x0000_i1632" style="width:0;height:1.5pt" o:hralign="center" o:hrstd="t" o:hr="t" fillcolor="#a0a0a0" stroked="f"/>
        </w:pict>
      </w:r>
    </w:p>
    <w:p w:rsidR="00BC267F" w:rsidRPr="00BC267F" w:rsidRDefault="00BC267F" w:rsidP="00BC267F">
      <w:pPr>
        <w:spacing w:before="100" w:beforeAutospacing="1" w:after="100" w:afterAutospacing="1" w:line="240" w:lineRule="auto"/>
        <w:rPr>
          <w:rFonts w:eastAsia="Times New Roman" w:cstheme="minorHAnsi"/>
          <w:sz w:val="24"/>
          <w:szCs w:val="24"/>
          <w:lang w:eastAsia="en-GB"/>
        </w:rPr>
      </w:pPr>
      <w:r w:rsidRPr="00BC267F">
        <w:rPr>
          <w:rFonts w:eastAsia="Times New Roman" w:cstheme="minorHAnsi"/>
          <w:b/>
          <w:bCs/>
          <w:sz w:val="24"/>
          <w:szCs w:val="24"/>
          <w:lang w:eastAsia="en-GB"/>
        </w:rPr>
        <w:t>Policy Date:</w:t>
      </w:r>
      <w:r w:rsidRPr="00BC267F">
        <w:rPr>
          <w:rFonts w:eastAsia="Times New Roman" w:cstheme="minorHAnsi"/>
          <w:sz w:val="24"/>
          <w:szCs w:val="24"/>
          <w:lang w:eastAsia="en-GB"/>
        </w:rPr>
        <w:t xml:space="preserve"> </w:t>
      </w:r>
      <w:r>
        <w:rPr>
          <w:rFonts w:eastAsia="Times New Roman" w:cstheme="minorHAnsi"/>
          <w:sz w:val="24"/>
          <w:szCs w:val="24"/>
          <w:lang w:eastAsia="en-GB"/>
        </w:rPr>
        <w:t>28.03.2026</w:t>
      </w:r>
      <w:bookmarkStart w:id="0" w:name="_GoBack"/>
      <w:bookmarkEnd w:id="0"/>
      <w:r w:rsidRPr="00BC267F">
        <w:rPr>
          <w:rFonts w:eastAsia="Times New Roman" w:cstheme="minorHAnsi"/>
          <w:sz w:val="24"/>
          <w:szCs w:val="24"/>
          <w:lang w:eastAsia="en-GB"/>
        </w:rPr>
        <w:br/>
      </w:r>
      <w:r w:rsidRPr="00BC267F">
        <w:rPr>
          <w:rFonts w:eastAsia="Times New Roman" w:cstheme="minorHAnsi"/>
          <w:b/>
          <w:bCs/>
          <w:sz w:val="24"/>
          <w:szCs w:val="24"/>
          <w:lang w:eastAsia="en-GB"/>
        </w:rPr>
        <w:t>Review Date:</w:t>
      </w:r>
      <w:r w:rsidRPr="00BC267F">
        <w:rPr>
          <w:rFonts w:eastAsia="Times New Roman" w:cstheme="minorHAnsi"/>
          <w:sz w:val="24"/>
          <w:szCs w:val="24"/>
          <w:lang w:eastAsia="en-GB"/>
        </w:rPr>
        <w:t xml:space="preserve"> </w:t>
      </w:r>
    </w:p>
    <w:p w:rsidR="00BC267F" w:rsidRPr="00BC267F" w:rsidRDefault="00BC267F" w:rsidP="00BC267F">
      <w:pPr>
        <w:spacing w:after="0" w:line="240" w:lineRule="auto"/>
        <w:rPr>
          <w:rFonts w:eastAsia="Times New Roman" w:cstheme="minorHAnsi"/>
          <w:sz w:val="24"/>
          <w:szCs w:val="24"/>
          <w:lang w:eastAsia="en-GB"/>
        </w:rPr>
      </w:pPr>
      <w:r w:rsidRPr="00BC267F">
        <w:rPr>
          <w:rFonts w:eastAsia="Times New Roman" w:cstheme="minorHAnsi"/>
          <w:sz w:val="24"/>
          <w:szCs w:val="24"/>
          <w:lang w:eastAsia="en-GB"/>
        </w:rPr>
        <w:pict>
          <v:rect id="_x0000_i1633" style="width:0;height:1.5pt" o:hralign="center" o:hrstd="t" o:hr="t" fillcolor="#a0a0a0" stroked="f"/>
        </w:pict>
      </w:r>
    </w:p>
    <w:p w:rsidR="00BC267F" w:rsidRPr="00BC267F" w:rsidRDefault="00BC267F" w:rsidP="00BC267F">
      <w:pPr>
        <w:spacing w:before="100" w:beforeAutospacing="1" w:after="100" w:afterAutospacing="1" w:line="240" w:lineRule="auto"/>
        <w:rPr>
          <w:rFonts w:eastAsia="Times New Roman" w:cstheme="minorHAnsi"/>
          <w:b/>
          <w:color w:val="66CCAF"/>
          <w:sz w:val="24"/>
          <w:szCs w:val="24"/>
          <w:lang w:eastAsia="en-GB"/>
        </w:rPr>
      </w:pPr>
      <w:r w:rsidRPr="00BC267F">
        <w:rPr>
          <w:rFonts w:eastAsia="Times New Roman" w:cstheme="minorHAnsi"/>
          <w:b/>
          <w:color w:val="66CCAF"/>
          <w:sz w:val="24"/>
          <w:szCs w:val="24"/>
          <w:lang w:eastAsia="en-GB"/>
        </w:rPr>
        <w:t>Elevate Acres Farm Alternative Provision is committed to maintaining a safe barn environment where risks are carefully managed, allowing students to engage confidently in practical farm-based learning.</w:t>
      </w:r>
    </w:p>
    <w:p w:rsidR="00D86715" w:rsidRPr="00BC267F" w:rsidRDefault="00D86715">
      <w:pPr>
        <w:rPr>
          <w:rFonts w:cstheme="minorHAnsi"/>
          <w:b/>
          <w:sz w:val="24"/>
          <w:szCs w:val="24"/>
        </w:rPr>
      </w:pPr>
    </w:p>
    <w:sectPr w:rsidR="00D86715" w:rsidRPr="00BC267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2FE3" w:rsidRDefault="00E92FE3" w:rsidP="00E92FE3">
      <w:pPr>
        <w:spacing w:after="0" w:line="240" w:lineRule="auto"/>
      </w:pPr>
      <w:r>
        <w:separator/>
      </w:r>
    </w:p>
  </w:endnote>
  <w:endnote w:type="continuationSeparator" w:id="0">
    <w:p w:rsidR="00E92FE3" w:rsidRDefault="00E92FE3" w:rsidP="00E92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2FE3" w:rsidRDefault="00E92FE3" w:rsidP="00E92FE3">
      <w:pPr>
        <w:spacing w:after="0" w:line="240" w:lineRule="auto"/>
      </w:pPr>
      <w:r>
        <w:separator/>
      </w:r>
    </w:p>
  </w:footnote>
  <w:footnote w:type="continuationSeparator" w:id="0">
    <w:p w:rsidR="00E92FE3" w:rsidRDefault="00E92FE3" w:rsidP="00E92F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FE3" w:rsidRDefault="00E92FE3">
    <w:pPr>
      <w:pStyle w:val="Header"/>
    </w:pPr>
    <w:r>
      <w:rPr>
        <w:noProof/>
        <w:lang w:eastAsia="en-GB"/>
      </w:rPr>
      <w:drawing>
        <wp:anchor distT="0" distB="0" distL="114300" distR="114300" simplePos="0" relativeHeight="251658240" behindDoc="0" locked="0" layoutInCell="1" allowOverlap="1">
          <wp:simplePos x="0" y="0"/>
          <wp:positionH relativeFrom="column">
            <wp:posOffset>5011843</wp:posOffset>
          </wp:positionH>
          <wp:positionV relativeFrom="paragraph">
            <wp:posOffset>-339725</wp:posOffset>
          </wp:positionV>
          <wp:extent cx="1540510" cy="1540510"/>
          <wp:effectExtent l="0" t="0" r="2540" b="2540"/>
          <wp:wrapThrough wrapText="bothSides">
            <wp:wrapPolygon edited="0">
              <wp:start x="0" y="0"/>
              <wp:lineTo x="0" y="21369"/>
              <wp:lineTo x="21369" y="21369"/>
              <wp:lineTo x="21369"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rm logo 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40510" cy="1540510"/>
                  </a:xfrm>
                  <a:prstGeom prst="rect">
                    <a:avLst/>
                  </a:prstGeom>
                </pic:spPr>
              </pic:pic>
            </a:graphicData>
          </a:graphic>
          <wp14:sizeRelH relativeFrom="page">
            <wp14:pctWidth>0</wp14:pctWidth>
          </wp14:sizeRelH>
          <wp14:sizeRelV relativeFrom="page">
            <wp14:pctHeight>0</wp14:pctHeight>
          </wp14:sizeRelV>
        </wp:anchor>
      </w:drawing>
    </w:r>
  </w:p>
  <w:p w:rsidR="00E92FE3" w:rsidRDefault="00E92F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F531A"/>
    <w:multiLevelType w:val="multilevel"/>
    <w:tmpl w:val="8AEAA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601E02"/>
    <w:multiLevelType w:val="multilevel"/>
    <w:tmpl w:val="EDC08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130E84"/>
    <w:multiLevelType w:val="multilevel"/>
    <w:tmpl w:val="152C8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212A2D"/>
    <w:multiLevelType w:val="multilevel"/>
    <w:tmpl w:val="53AA0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1D0A9C"/>
    <w:multiLevelType w:val="multilevel"/>
    <w:tmpl w:val="5A90B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29655D"/>
    <w:multiLevelType w:val="multilevel"/>
    <w:tmpl w:val="C3820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FE7F86"/>
    <w:multiLevelType w:val="multilevel"/>
    <w:tmpl w:val="35903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6A41CB"/>
    <w:multiLevelType w:val="multilevel"/>
    <w:tmpl w:val="BA76C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670900"/>
    <w:multiLevelType w:val="multilevel"/>
    <w:tmpl w:val="CDE2F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D52B47"/>
    <w:multiLevelType w:val="multilevel"/>
    <w:tmpl w:val="16260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C32B6D"/>
    <w:multiLevelType w:val="multilevel"/>
    <w:tmpl w:val="817E6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4A1055"/>
    <w:multiLevelType w:val="multilevel"/>
    <w:tmpl w:val="5F5E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7A3F85"/>
    <w:multiLevelType w:val="multilevel"/>
    <w:tmpl w:val="42D41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D65E38"/>
    <w:multiLevelType w:val="multilevel"/>
    <w:tmpl w:val="A1442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E14C10"/>
    <w:multiLevelType w:val="multilevel"/>
    <w:tmpl w:val="A726E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A205C7"/>
    <w:multiLevelType w:val="multilevel"/>
    <w:tmpl w:val="9DB47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2E59F2"/>
    <w:multiLevelType w:val="multilevel"/>
    <w:tmpl w:val="D2B28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0A1EFC"/>
    <w:multiLevelType w:val="multilevel"/>
    <w:tmpl w:val="E4DC6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BC037F"/>
    <w:multiLevelType w:val="multilevel"/>
    <w:tmpl w:val="9A72B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7"/>
  </w:num>
  <w:num w:numId="3">
    <w:abstractNumId w:val="9"/>
  </w:num>
  <w:num w:numId="4">
    <w:abstractNumId w:val="5"/>
  </w:num>
  <w:num w:numId="5">
    <w:abstractNumId w:val="15"/>
  </w:num>
  <w:num w:numId="6">
    <w:abstractNumId w:val="13"/>
  </w:num>
  <w:num w:numId="7">
    <w:abstractNumId w:val="11"/>
  </w:num>
  <w:num w:numId="8">
    <w:abstractNumId w:val="1"/>
  </w:num>
  <w:num w:numId="9">
    <w:abstractNumId w:val="4"/>
  </w:num>
  <w:num w:numId="10">
    <w:abstractNumId w:val="8"/>
  </w:num>
  <w:num w:numId="11">
    <w:abstractNumId w:val="10"/>
  </w:num>
  <w:num w:numId="12">
    <w:abstractNumId w:val="17"/>
  </w:num>
  <w:num w:numId="13">
    <w:abstractNumId w:val="2"/>
  </w:num>
  <w:num w:numId="14">
    <w:abstractNumId w:val="0"/>
  </w:num>
  <w:num w:numId="15">
    <w:abstractNumId w:val="14"/>
  </w:num>
  <w:num w:numId="16">
    <w:abstractNumId w:val="16"/>
  </w:num>
  <w:num w:numId="17">
    <w:abstractNumId w:val="18"/>
  </w:num>
  <w:num w:numId="18">
    <w:abstractNumId w:val="6"/>
  </w:num>
  <w:num w:numId="19">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FE3"/>
    <w:rsid w:val="0008285F"/>
    <w:rsid w:val="00084E6F"/>
    <w:rsid w:val="0045236A"/>
    <w:rsid w:val="005E39C4"/>
    <w:rsid w:val="00624DA3"/>
    <w:rsid w:val="00726C7A"/>
    <w:rsid w:val="007E014D"/>
    <w:rsid w:val="00A04FCE"/>
    <w:rsid w:val="00BC267F"/>
    <w:rsid w:val="00D142AE"/>
    <w:rsid w:val="00D70B0B"/>
    <w:rsid w:val="00D86715"/>
    <w:rsid w:val="00E92FE3"/>
    <w:rsid w:val="00FD65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093042"/>
  <w15:chartTrackingRefBased/>
  <w15:docId w15:val="{70E58DC0-81CF-44D3-9BF8-C81D88438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E92FE3"/>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unhideWhenUsed/>
    <w:qFormat/>
    <w:rsid w:val="0045236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92FE3"/>
    <w:rPr>
      <w:rFonts w:ascii="Times New Roman" w:eastAsia="Times New Roman" w:hAnsi="Times New Roman" w:cs="Times New Roman"/>
      <w:b/>
      <w:bCs/>
      <w:sz w:val="27"/>
      <w:szCs w:val="27"/>
      <w:lang w:eastAsia="en-GB"/>
    </w:rPr>
  </w:style>
  <w:style w:type="paragraph" w:customStyle="1" w:styleId="isselectedend">
    <w:name w:val="isselectedend"/>
    <w:basedOn w:val="Normal"/>
    <w:rsid w:val="00E92FE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92FE3"/>
    <w:rPr>
      <w:b/>
      <w:bCs/>
    </w:rPr>
  </w:style>
  <w:style w:type="character" w:customStyle="1" w:styleId="text-token-text-primary">
    <w:name w:val="text-token-text-primary"/>
    <w:basedOn w:val="DefaultParagraphFont"/>
    <w:rsid w:val="00E92FE3"/>
  </w:style>
  <w:style w:type="paragraph" w:styleId="NormalWeb">
    <w:name w:val="Normal (Web)"/>
    <w:basedOn w:val="Normal"/>
    <w:uiPriority w:val="99"/>
    <w:semiHidden/>
    <w:unhideWhenUsed/>
    <w:rsid w:val="00E92FE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E92FE3"/>
    <w:rPr>
      <w:color w:val="0563C1" w:themeColor="hyperlink"/>
      <w:u w:val="single"/>
    </w:rPr>
  </w:style>
  <w:style w:type="paragraph" w:styleId="Header">
    <w:name w:val="header"/>
    <w:basedOn w:val="Normal"/>
    <w:link w:val="HeaderChar"/>
    <w:uiPriority w:val="99"/>
    <w:unhideWhenUsed/>
    <w:rsid w:val="00E92F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2FE3"/>
  </w:style>
  <w:style w:type="paragraph" w:styleId="Footer">
    <w:name w:val="footer"/>
    <w:basedOn w:val="Normal"/>
    <w:link w:val="FooterChar"/>
    <w:uiPriority w:val="99"/>
    <w:unhideWhenUsed/>
    <w:rsid w:val="00E92F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2FE3"/>
  </w:style>
  <w:style w:type="character" w:customStyle="1" w:styleId="Heading4Char">
    <w:name w:val="Heading 4 Char"/>
    <w:basedOn w:val="DefaultParagraphFont"/>
    <w:link w:val="Heading4"/>
    <w:uiPriority w:val="9"/>
    <w:rsid w:val="0045236A"/>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281362">
      <w:bodyDiv w:val="1"/>
      <w:marLeft w:val="0"/>
      <w:marRight w:val="0"/>
      <w:marTop w:val="0"/>
      <w:marBottom w:val="0"/>
      <w:divBdr>
        <w:top w:val="none" w:sz="0" w:space="0" w:color="auto"/>
        <w:left w:val="none" w:sz="0" w:space="0" w:color="auto"/>
        <w:bottom w:val="none" w:sz="0" w:space="0" w:color="auto"/>
        <w:right w:val="none" w:sz="0" w:space="0" w:color="auto"/>
      </w:divBdr>
      <w:divsChild>
        <w:div w:id="307898880">
          <w:marLeft w:val="0"/>
          <w:marRight w:val="0"/>
          <w:marTop w:val="0"/>
          <w:marBottom w:val="0"/>
          <w:divBdr>
            <w:top w:val="none" w:sz="0" w:space="0" w:color="auto"/>
            <w:left w:val="none" w:sz="0" w:space="0" w:color="auto"/>
            <w:bottom w:val="none" w:sz="0" w:space="0" w:color="auto"/>
            <w:right w:val="none" w:sz="0" w:space="0" w:color="auto"/>
          </w:divBdr>
        </w:div>
        <w:div w:id="1708792642">
          <w:marLeft w:val="0"/>
          <w:marRight w:val="0"/>
          <w:marTop w:val="0"/>
          <w:marBottom w:val="0"/>
          <w:divBdr>
            <w:top w:val="none" w:sz="0" w:space="0" w:color="auto"/>
            <w:left w:val="none" w:sz="0" w:space="0" w:color="auto"/>
            <w:bottom w:val="none" w:sz="0" w:space="0" w:color="auto"/>
            <w:right w:val="none" w:sz="0" w:space="0" w:color="auto"/>
          </w:divBdr>
        </w:div>
        <w:div w:id="1354962543">
          <w:marLeft w:val="0"/>
          <w:marRight w:val="0"/>
          <w:marTop w:val="0"/>
          <w:marBottom w:val="0"/>
          <w:divBdr>
            <w:top w:val="none" w:sz="0" w:space="0" w:color="auto"/>
            <w:left w:val="none" w:sz="0" w:space="0" w:color="auto"/>
            <w:bottom w:val="none" w:sz="0" w:space="0" w:color="auto"/>
            <w:right w:val="none" w:sz="0" w:space="0" w:color="auto"/>
          </w:divBdr>
        </w:div>
        <w:div w:id="1435981008">
          <w:marLeft w:val="0"/>
          <w:marRight w:val="0"/>
          <w:marTop w:val="0"/>
          <w:marBottom w:val="0"/>
          <w:divBdr>
            <w:top w:val="none" w:sz="0" w:space="0" w:color="auto"/>
            <w:left w:val="none" w:sz="0" w:space="0" w:color="auto"/>
            <w:bottom w:val="none" w:sz="0" w:space="0" w:color="auto"/>
            <w:right w:val="none" w:sz="0" w:space="0" w:color="auto"/>
          </w:divBdr>
        </w:div>
        <w:div w:id="1545291233">
          <w:marLeft w:val="0"/>
          <w:marRight w:val="0"/>
          <w:marTop w:val="0"/>
          <w:marBottom w:val="0"/>
          <w:divBdr>
            <w:top w:val="none" w:sz="0" w:space="0" w:color="auto"/>
            <w:left w:val="none" w:sz="0" w:space="0" w:color="auto"/>
            <w:bottom w:val="none" w:sz="0" w:space="0" w:color="auto"/>
            <w:right w:val="none" w:sz="0" w:space="0" w:color="auto"/>
          </w:divBdr>
        </w:div>
        <w:div w:id="630985968">
          <w:marLeft w:val="0"/>
          <w:marRight w:val="0"/>
          <w:marTop w:val="0"/>
          <w:marBottom w:val="0"/>
          <w:divBdr>
            <w:top w:val="none" w:sz="0" w:space="0" w:color="auto"/>
            <w:left w:val="none" w:sz="0" w:space="0" w:color="auto"/>
            <w:bottom w:val="none" w:sz="0" w:space="0" w:color="auto"/>
            <w:right w:val="none" w:sz="0" w:space="0" w:color="auto"/>
          </w:divBdr>
        </w:div>
        <w:div w:id="502627822">
          <w:marLeft w:val="0"/>
          <w:marRight w:val="0"/>
          <w:marTop w:val="0"/>
          <w:marBottom w:val="0"/>
          <w:divBdr>
            <w:top w:val="none" w:sz="0" w:space="0" w:color="auto"/>
            <w:left w:val="none" w:sz="0" w:space="0" w:color="auto"/>
            <w:bottom w:val="none" w:sz="0" w:space="0" w:color="auto"/>
            <w:right w:val="none" w:sz="0" w:space="0" w:color="auto"/>
          </w:divBdr>
        </w:div>
        <w:div w:id="396562433">
          <w:marLeft w:val="0"/>
          <w:marRight w:val="0"/>
          <w:marTop w:val="0"/>
          <w:marBottom w:val="0"/>
          <w:divBdr>
            <w:top w:val="none" w:sz="0" w:space="0" w:color="auto"/>
            <w:left w:val="none" w:sz="0" w:space="0" w:color="auto"/>
            <w:bottom w:val="none" w:sz="0" w:space="0" w:color="auto"/>
            <w:right w:val="none" w:sz="0" w:space="0" w:color="auto"/>
          </w:divBdr>
        </w:div>
        <w:div w:id="680592130">
          <w:marLeft w:val="0"/>
          <w:marRight w:val="0"/>
          <w:marTop w:val="0"/>
          <w:marBottom w:val="0"/>
          <w:divBdr>
            <w:top w:val="none" w:sz="0" w:space="0" w:color="auto"/>
            <w:left w:val="none" w:sz="0" w:space="0" w:color="auto"/>
            <w:bottom w:val="none" w:sz="0" w:space="0" w:color="auto"/>
            <w:right w:val="none" w:sz="0" w:space="0" w:color="auto"/>
          </w:divBdr>
        </w:div>
        <w:div w:id="643851933">
          <w:marLeft w:val="0"/>
          <w:marRight w:val="0"/>
          <w:marTop w:val="0"/>
          <w:marBottom w:val="0"/>
          <w:divBdr>
            <w:top w:val="none" w:sz="0" w:space="0" w:color="auto"/>
            <w:left w:val="none" w:sz="0" w:space="0" w:color="auto"/>
            <w:bottom w:val="none" w:sz="0" w:space="0" w:color="auto"/>
            <w:right w:val="none" w:sz="0" w:space="0" w:color="auto"/>
          </w:divBdr>
        </w:div>
        <w:div w:id="540820265">
          <w:marLeft w:val="0"/>
          <w:marRight w:val="0"/>
          <w:marTop w:val="0"/>
          <w:marBottom w:val="0"/>
          <w:divBdr>
            <w:top w:val="none" w:sz="0" w:space="0" w:color="auto"/>
            <w:left w:val="none" w:sz="0" w:space="0" w:color="auto"/>
            <w:bottom w:val="none" w:sz="0" w:space="0" w:color="auto"/>
            <w:right w:val="none" w:sz="0" w:space="0" w:color="auto"/>
          </w:divBdr>
        </w:div>
        <w:div w:id="836116494">
          <w:marLeft w:val="0"/>
          <w:marRight w:val="0"/>
          <w:marTop w:val="0"/>
          <w:marBottom w:val="0"/>
          <w:divBdr>
            <w:top w:val="none" w:sz="0" w:space="0" w:color="auto"/>
            <w:left w:val="none" w:sz="0" w:space="0" w:color="auto"/>
            <w:bottom w:val="none" w:sz="0" w:space="0" w:color="auto"/>
            <w:right w:val="none" w:sz="0" w:space="0" w:color="auto"/>
          </w:divBdr>
        </w:div>
        <w:div w:id="2038459183">
          <w:marLeft w:val="0"/>
          <w:marRight w:val="0"/>
          <w:marTop w:val="0"/>
          <w:marBottom w:val="0"/>
          <w:divBdr>
            <w:top w:val="none" w:sz="0" w:space="0" w:color="auto"/>
            <w:left w:val="none" w:sz="0" w:space="0" w:color="auto"/>
            <w:bottom w:val="none" w:sz="0" w:space="0" w:color="auto"/>
            <w:right w:val="none" w:sz="0" w:space="0" w:color="auto"/>
          </w:divBdr>
        </w:div>
        <w:div w:id="592713220">
          <w:marLeft w:val="0"/>
          <w:marRight w:val="0"/>
          <w:marTop w:val="0"/>
          <w:marBottom w:val="0"/>
          <w:divBdr>
            <w:top w:val="none" w:sz="0" w:space="0" w:color="auto"/>
            <w:left w:val="none" w:sz="0" w:space="0" w:color="auto"/>
            <w:bottom w:val="none" w:sz="0" w:space="0" w:color="auto"/>
            <w:right w:val="none" w:sz="0" w:space="0" w:color="auto"/>
          </w:divBdr>
        </w:div>
        <w:div w:id="1981224225">
          <w:marLeft w:val="0"/>
          <w:marRight w:val="0"/>
          <w:marTop w:val="0"/>
          <w:marBottom w:val="0"/>
          <w:divBdr>
            <w:top w:val="none" w:sz="0" w:space="0" w:color="auto"/>
            <w:left w:val="none" w:sz="0" w:space="0" w:color="auto"/>
            <w:bottom w:val="none" w:sz="0" w:space="0" w:color="auto"/>
            <w:right w:val="none" w:sz="0" w:space="0" w:color="auto"/>
          </w:divBdr>
        </w:div>
      </w:divsChild>
    </w:div>
    <w:div w:id="471337649">
      <w:bodyDiv w:val="1"/>
      <w:marLeft w:val="0"/>
      <w:marRight w:val="0"/>
      <w:marTop w:val="0"/>
      <w:marBottom w:val="0"/>
      <w:divBdr>
        <w:top w:val="none" w:sz="0" w:space="0" w:color="auto"/>
        <w:left w:val="none" w:sz="0" w:space="0" w:color="auto"/>
        <w:bottom w:val="none" w:sz="0" w:space="0" w:color="auto"/>
        <w:right w:val="none" w:sz="0" w:space="0" w:color="auto"/>
      </w:divBdr>
      <w:divsChild>
        <w:div w:id="1464424784">
          <w:marLeft w:val="0"/>
          <w:marRight w:val="0"/>
          <w:marTop w:val="0"/>
          <w:marBottom w:val="0"/>
          <w:divBdr>
            <w:top w:val="none" w:sz="0" w:space="0" w:color="auto"/>
            <w:left w:val="none" w:sz="0" w:space="0" w:color="auto"/>
            <w:bottom w:val="none" w:sz="0" w:space="0" w:color="auto"/>
            <w:right w:val="none" w:sz="0" w:space="0" w:color="auto"/>
          </w:divBdr>
        </w:div>
        <w:div w:id="989139772">
          <w:marLeft w:val="0"/>
          <w:marRight w:val="0"/>
          <w:marTop w:val="0"/>
          <w:marBottom w:val="0"/>
          <w:divBdr>
            <w:top w:val="none" w:sz="0" w:space="0" w:color="auto"/>
            <w:left w:val="none" w:sz="0" w:space="0" w:color="auto"/>
            <w:bottom w:val="none" w:sz="0" w:space="0" w:color="auto"/>
            <w:right w:val="none" w:sz="0" w:space="0" w:color="auto"/>
          </w:divBdr>
        </w:div>
        <w:div w:id="269049613">
          <w:marLeft w:val="0"/>
          <w:marRight w:val="0"/>
          <w:marTop w:val="0"/>
          <w:marBottom w:val="0"/>
          <w:divBdr>
            <w:top w:val="none" w:sz="0" w:space="0" w:color="auto"/>
            <w:left w:val="none" w:sz="0" w:space="0" w:color="auto"/>
            <w:bottom w:val="none" w:sz="0" w:space="0" w:color="auto"/>
            <w:right w:val="none" w:sz="0" w:space="0" w:color="auto"/>
          </w:divBdr>
        </w:div>
        <w:div w:id="182206035">
          <w:marLeft w:val="0"/>
          <w:marRight w:val="0"/>
          <w:marTop w:val="0"/>
          <w:marBottom w:val="0"/>
          <w:divBdr>
            <w:top w:val="none" w:sz="0" w:space="0" w:color="auto"/>
            <w:left w:val="none" w:sz="0" w:space="0" w:color="auto"/>
            <w:bottom w:val="none" w:sz="0" w:space="0" w:color="auto"/>
            <w:right w:val="none" w:sz="0" w:space="0" w:color="auto"/>
          </w:divBdr>
        </w:div>
        <w:div w:id="1856921756">
          <w:marLeft w:val="0"/>
          <w:marRight w:val="0"/>
          <w:marTop w:val="0"/>
          <w:marBottom w:val="0"/>
          <w:divBdr>
            <w:top w:val="none" w:sz="0" w:space="0" w:color="auto"/>
            <w:left w:val="none" w:sz="0" w:space="0" w:color="auto"/>
            <w:bottom w:val="none" w:sz="0" w:space="0" w:color="auto"/>
            <w:right w:val="none" w:sz="0" w:space="0" w:color="auto"/>
          </w:divBdr>
        </w:div>
        <w:div w:id="464542657">
          <w:marLeft w:val="0"/>
          <w:marRight w:val="0"/>
          <w:marTop w:val="0"/>
          <w:marBottom w:val="0"/>
          <w:divBdr>
            <w:top w:val="none" w:sz="0" w:space="0" w:color="auto"/>
            <w:left w:val="none" w:sz="0" w:space="0" w:color="auto"/>
            <w:bottom w:val="none" w:sz="0" w:space="0" w:color="auto"/>
            <w:right w:val="none" w:sz="0" w:space="0" w:color="auto"/>
          </w:divBdr>
        </w:div>
        <w:div w:id="780995959">
          <w:marLeft w:val="0"/>
          <w:marRight w:val="0"/>
          <w:marTop w:val="0"/>
          <w:marBottom w:val="0"/>
          <w:divBdr>
            <w:top w:val="none" w:sz="0" w:space="0" w:color="auto"/>
            <w:left w:val="none" w:sz="0" w:space="0" w:color="auto"/>
            <w:bottom w:val="none" w:sz="0" w:space="0" w:color="auto"/>
            <w:right w:val="none" w:sz="0" w:space="0" w:color="auto"/>
          </w:divBdr>
        </w:div>
        <w:div w:id="1220701331">
          <w:marLeft w:val="0"/>
          <w:marRight w:val="0"/>
          <w:marTop w:val="0"/>
          <w:marBottom w:val="0"/>
          <w:divBdr>
            <w:top w:val="none" w:sz="0" w:space="0" w:color="auto"/>
            <w:left w:val="none" w:sz="0" w:space="0" w:color="auto"/>
            <w:bottom w:val="none" w:sz="0" w:space="0" w:color="auto"/>
            <w:right w:val="none" w:sz="0" w:space="0" w:color="auto"/>
          </w:divBdr>
        </w:div>
        <w:div w:id="904727394">
          <w:marLeft w:val="0"/>
          <w:marRight w:val="0"/>
          <w:marTop w:val="0"/>
          <w:marBottom w:val="0"/>
          <w:divBdr>
            <w:top w:val="none" w:sz="0" w:space="0" w:color="auto"/>
            <w:left w:val="none" w:sz="0" w:space="0" w:color="auto"/>
            <w:bottom w:val="none" w:sz="0" w:space="0" w:color="auto"/>
            <w:right w:val="none" w:sz="0" w:space="0" w:color="auto"/>
          </w:divBdr>
        </w:div>
        <w:div w:id="1546523256">
          <w:marLeft w:val="0"/>
          <w:marRight w:val="0"/>
          <w:marTop w:val="0"/>
          <w:marBottom w:val="0"/>
          <w:divBdr>
            <w:top w:val="none" w:sz="0" w:space="0" w:color="auto"/>
            <w:left w:val="none" w:sz="0" w:space="0" w:color="auto"/>
            <w:bottom w:val="none" w:sz="0" w:space="0" w:color="auto"/>
            <w:right w:val="none" w:sz="0" w:space="0" w:color="auto"/>
          </w:divBdr>
        </w:div>
        <w:div w:id="1453790746">
          <w:marLeft w:val="0"/>
          <w:marRight w:val="0"/>
          <w:marTop w:val="0"/>
          <w:marBottom w:val="0"/>
          <w:divBdr>
            <w:top w:val="none" w:sz="0" w:space="0" w:color="auto"/>
            <w:left w:val="none" w:sz="0" w:space="0" w:color="auto"/>
            <w:bottom w:val="none" w:sz="0" w:space="0" w:color="auto"/>
            <w:right w:val="none" w:sz="0" w:space="0" w:color="auto"/>
          </w:divBdr>
        </w:div>
        <w:div w:id="1598102377">
          <w:marLeft w:val="0"/>
          <w:marRight w:val="0"/>
          <w:marTop w:val="0"/>
          <w:marBottom w:val="0"/>
          <w:divBdr>
            <w:top w:val="none" w:sz="0" w:space="0" w:color="auto"/>
            <w:left w:val="none" w:sz="0" w:space="0" w:color="auto"/>
            <w:bottom w:val="none" w:sz="0" w:space="0" w:color="auto"/>
            <w:right w:val="none" w:sz="0" w:space="0" w:color="auto"/>
          </w:divBdr>
        </w:div>
        <w:div w:id="458032374">
          <w:marLeft w:val="0"/>
          <w:marRight w:val="0"/>
          <w:marTop w:val="0"/>
          <w:marBottom w:val="0"/>
          <w:divBdr>
            <w:top w:val="none" w:sz="0" w:space="0" w:color="auto"/>
            <w:left w:val="none" w:sz="0" w:space="0" w:color="auto"/>
            <w:bottom w:val="none" w:sz="0" w:space="0" w:color="auto"/>
            <w:right w:val="none" w:sz="0" w:space="0" w:color="auto"/>
          </w:divBdr>
        </w:div>
        <w:div w:id="1559240634">
          <w:marLeft w:val="0"/>
          <w:marRight w:val="0"/>
          <w:marTop w:val="0"/>
          <w:marBottom w:val="0"/>
          <w:divBdr>
            <w:top w:val="none" w:sz="0" w:space="0" w:color="auto"/>
            <w:left w:val="none" w:sz="0" w:space="0" w:color="auto"/>
            <w:bottom w:val="none" w:sz="0" w:space="0" w:color="auto"/>
            <w:right w:val="none" w:sz="0" w:space="0" w:color="auto"/>
          </w:divBdr>
        </w:div>
        <w:div w:id="1395468878">
          <w:marLeft w:val="0"/>
          <w:marRight w:val="0"/>
          <w:marTop w:val="0"/>
          <w:marBottom w:val="0"/>
          <w:divBdr>
            <w:top w:val="none" w:sz="0" w:space="0" w:color="auto"/>
            <w:left w:val="none" w:sz="0" w:space="0" w:color="auto"/>
            <w:bottom w:val="none" w:sz="0" w:space="0" w:color="auto"/>
            <w:right w:val="none" w:sz="0" w:space="0" w:color="auto"/>
          </w:divBdr>
        </w:div>
        <w:div w:id="1426881704">
          <w:marLeft w:val="0"/>
          <w:marRight w:val="0"/>
          <w:marTop w:val="0"/>
          <w:marBottom w:val="0"/>
          <w:divBdr>
            <w:top w:val="none" w:sz="0" w:space="0" w:color="auto"/>
            <w:left w:val="none" w:sz="0" w:space="0" w:color="auto"/>
            <w:bottom w:val="none" w:sz="0" w:space="0" w:color="auto"/>
            <w:right w:val="none" w:sz="0" w:space="0" w:color="auto"/>
          </w:divBdr>
        </w:div>
        <w:div w:id="1171338164">
          <w:marLeft w:val="0"/>
          <w:marRight w:val="0"/>
          <w:marTop w:val="0"/>
          <w:marBottom w:val="0"/>
          <w:divBdr>
            <w:top w:val="none" w:sz="0" w:space="0" w:color="auto"/>
            <w:left w:val="none" w:sz="0" w:space="0" w:color="auto"/>
            <w:bottom w:val="none" w:sz="0" w:space="0" w:color="auto"/>
            <w:right w:val="none" w:sz="0" w:space="0" w:color="auto"/>
          </w:divBdr>
        </w:div>
      </w:divsChild>
    </w:div>
    <w:div w:id="796489613">
      <w:bodyDiv w:val="1"/>
      <w:marLeft w:val="0"/>
      <w:marRight w:val="0"/>
      <w:marTop w:val="0"/>
      <w:marBottom w:val="0"/>
      <w:divBdr>
        <w:top w:val="none" w:sz="0" w:space="0" w:color="auto"/>
        <w:left w:val="none" w:sz="0" w:space="0" w:color="auto"/>
        <w:bottom w:val="none" w:sz="0" w:space="0" w:color="auto"/>
        <w:right w:val="none" w:sz="0" w:space="0" w:color="auto"/>
      </w:divBdr>
      <w:divsChild>
        <w:div w:id="773020601">
          <w:marLeft w:val="0"/>
          <w:marRight w:val="0"/>
          <w:marTop w:val="0"/>
          <w:marBottom w:val="0"/>
          <w:divBdr>
            <w:top w:val="none" w:sz="0" w:space="0" w:color="auto"/>
            <w:left w:val="none" w:sz="0" w:space="0" w:color="auto"/>
            <w:bottom w:val="none" w:sz="0" w:space="0" w:color="auto"/>
            <w:right w:val="none" w:sz="0" w:space="0" w:color="auto"/>
          </w:divBdr>
        </w:div>
        <w:div w:id="1514802820">
          <w:marLeft w:val="0"/>
          <w:marRight w:val="0"/>
          <w:marTop w:val="0"/>
          <w:marBottom w:val="0"/>
          <w:divBdr>
            <w:top w:val="none" w:sz="0" w:space="0" w:color="auto"/>
            <w:left w:val="none" w:sz="0" w:space="0" w:color="auto"/>
            <w:bottom w:val="none" w:sz="0" w:space="0" w:color="auto"/>
            <w:right w:val="none" w:sz="0" w:space="0" w:color="auto"/>
          </w:divBdr>
        </w:div>
        <w:div w:id="393509227">
          <w:marLeft w:val="0"/>
          <w:marRight w:val="0"/>
          <w:marTop w:val="0"/>
          <w:marBottom w:val="0"/>
          <w:divBdr>
            <w:top w:val="none" w:sz="0" w:space="0" w:color="auto"/>
            <w:left w:val="none" w:sz="0" w:space="0" w:color="auto"/>
            <w:bottom w:val="none" w:sz="0" w:space="0" w:color="auto"/>
            <w:right w:val="none" w:sz="0" w:space="0" w:color="auto"/>
          </w:divBdr>
        </w:div>
        <w:div w:id="2095738635">
          <w:marLeft w:val="0"/>
          <w:marRight w:val="0"/>
          <w:marTop w:val="0"/>
          <w:marBottom w:val="0"/>
          <w:divBdr>
            <w:top w:val="none" w:sz="0" w:space="0" w:color="auto"/>
            <w:left w:val="none" w:sz="0" w:space="0" w:color="auto"/>
            <w:bottom w:val="none" w:sz="0" w:space="0" w:color="auto"/>
            <w:right w:val="none" w:sz="0" w:space="0" w:color="auto"/>
          </w:divBdr>
        </w:div>
        <w:div w:id="2004625444">
          <w:marLeft w:val="0"/>
          <w:marRight w:val="0"/>
          <w:marTop w:val="0"/>
          <w:marBottom w:val="0"/>
          <w:divBdr>
            <w:top w:val="none" w:sz="0" w:space="0" w:color="auto"/>
            <w:left w:val="none" w:sz="0" w:space="0" w:color="auto"/>
            <w:bottom w:val="none" w:sz="0" w:space="0" w:color="auto"/>
            <w:right w:val="none" w:sz="0" w:space="0" w:color="auto"/>
          </w:divBdr>
        </w:div>
        <w:div w:id="579755282">
          <w:marLeft w:val="0"/>
          <w:marRight w:val="0"/>
          <w:marTop w:val="0"/>
          <w:marBottom w:val="0"/>
          <w:divBdr>
            <w:top w:val="none" w:sz="0" w:space="0" w:color="auto"/>
            <w:left w:val="none" w:sz="0" w:space="0" w:color="auto"/>
            <w:bottom w:val="none" w:sz="0" w:space="0" w:color="auto"/>
            <w:right w:val="none" w:sz="0" w:space="0" w:color="auto"/>
          </w:divBdr>
        </w:div>
        <w:div w:id="998386752">
          <w:marLeft w:val="0"/>
          <w:marRight w:val="0"/>
          <w:marTop w:val="0"/>
          <w:marBottom w:val="0"/>
          <w:divBdr>
            <w:top w:val="none" w:sz="0" w:space="0" w:color="auto"/>
            <w:left w:val="none" w:sz="0" w:space="0" w:color="auto"/>
            <w:bottom w:val="none" w:sz="0" w:space="0" w:color="auto"/>
            <w:right w:val="none" w:sz="0" w:space="0" w:color="auto"/>
          </w:divBdr>
        </w:div>
        <w:div w:id="1263226150">
          <w:marLeft w:val="0"/>
          <w:marRight w:val="0"/>
          <w:marTop w:val="0"/>
          <w:marBottom w:val="0"/>
          <w:divBdr>
            <w:top w:val="none" w:sz="0" w:space="0" w:color="auto"/>
            <w:left w:val="none" w:sz="0" w:space="0" w:color="auto"/>
            <w:bottom w:val="none" w:sz="0" w:space="0" w:color="auto"/>
            <w:right w:val="none" w:sz="0" w:space="0" w:color="auto"/>
          </w:divBdr>
        </w:div>
        <w:div w:id="945773307">
          <w:marLeft w:val="0"/>
          <w:marRight w:val="0"/>
          <w:marTop w:val="0"/>
          <w:marBottom w:val="0"/>
          <w:divBdr>
            <w:top w:val="none" w:sz="0" w:space="0" w:color="auto"/>
            <w:left w:val="none" w:sz="0" w:space="0" w:color="auto"/>
            <w:bottom w:val="none" w:sz="0" w:space="0" w:color="auto"/>
            <w:right w:val="none" w:sz="0" w:space="0" w:color="auto"/>
          </w:divBdr>
        </w:div>
        <w:div w:id="257106048">
          <w:marLeft w:val="0"/>
          <w:marRight w:val="0"/>
          <w:marTop w:val="0"/>
          <w:marBottom w:val="0"/>
          <w:divBdr>
            <w:top w:val="none" w:sz="0" w:space="0" w:color="auto"/>
            <w:left w:val="none" w:sz="0" w:space="0" w:color="auto"/>
            <w:bottom w:val="none" w:sz="0" w:space="0" w:color="auto"/>
            <w:right w:val="none" w:sz="0" w:space="0" w:color="auto"/>
          </w:divBdr>
        </w:div>
        <w:div w:id="1051423931">
          <w:marLeft w:val="0"/>
          <w:marRight w:val="0"/>
          <w:marTop w:val="0"/>
          <w:marBottom w:val="0"/>
          <w:divBdr>
            <w:top w:val="none" w:sz="0" w:space="0" w:color="auto"/>
            <w:left w:val="none" w:sz="0" w:space="0" w:color="auto"/>
            <w:bottom w:val="none" w:sz="0" w:space="0" w:color="auto"/>
            <w:right w:val="none" w:sz="0" w:space="0" w:color="auto"/>
          </w:divBdr>
        </w:div>
        <w:div w:id="875317514">
          <w:marLeft w:val="0"/>
          <w:marRight w:val="0"/>
          <w:marTop w:val="0"/>
          <w:marBottom w:val="0"/>
          <w:divBdr>
            <w:top w:val="none" w:sz="0" w:space="0" w:color="auto"/>
            <w:left w:val="none" w:sz="0" w:space="0" w:color="auto"/>
            <w:bottom w:val="none" w:sz="0" w:space="0" w:color="auto"/>
            <w:right w:val="none" w:sz="0" w:space="0" w:color="auto"/>
          </w:divBdr>
        </w:div>
        <w:div w:id="361906883">
          <w:marLeft w:val="0"/>
          <w:marRight w:val="0"/>
          <w:marTop w:val="0"/>
          <w:marBottom w:val="0"/>
          <w:divBdr>
            <w:top w:val="none" w:sz="0" w:space="0" w:color="auto"/>
            <w:left w:val="none" w:sz="0" w:space="0" w:color="auto"/>
            <w:bottom w:val="none" w:sz="0" w:space="0" w:color="auto"/>
            <w:right w:val="none" w:sz="0" w:space="0" w:color="auto"/>
          </w:divBdr>
        </w:div>
        <w:div w:id="1818569612">
          <w:marLeft w:val="0"/>
          <w:marRight w:val="0"/>
          <w:marTop w:val="0"/>
          <w:marBottom w:val="0"/>
          <w:divBdr>
            <w:top w:val="none" w:sz="0" w:space="0" w:color="auto"/>
            <w:left w:val="none" w:sz="0" w:space="0" w:color="auto"/>
            <w:bottom w:val="none" w:sz="0" w:space="0" w:color="auto"/>
            <w:right w:val="none" w:sz="0" w:space="0" w:color="auto"/>
          </w:divBdr>
        </w:div>
        <w:div w:id="323362870">
          <w:marLeft w:val="0"/>
          <w:marRight w:val="0"/>
          <w:marTop w:val="0"/>
          <w:marBottom w:val="0"/>
          <w:divBdr>
            <w:top w:val="none" w:sz="0" w:space="0" w:color="auto"/>
            <w:left w:val="none" w:sz="0" w:space="0" w:color="auto"/>
            <w:bottom w:val="none" w:sz="0" w:space="0" w:color="auto"/>
            <w:right w:val="none" w:sz="0" w:space="0" w:color="auto"/>
          </w:divBdr>
        </w:div>
        <w:div w:id="1502811806">
          <w:marLeft w:val="0"/>
          <w:marRight w:val="0"/>
          <w:marTop w:val="0"/>
          <w:marBottom w:val="0"/>
          <w:divBdr>
            <w:top w:val="none" w:sz="0" w:space="0" w:color="auto"/>
            <w:left w:val="none" w:sz="0" w:space="0" w:color="auto"/>
            <w:bottom w:val="none" w:sz="0" w:space="0" w:color="auto"/>
            <w:right w:val="none" w:sz="0" w:space="0" w:color="auto"/>
          </w:divBdr>
        </w:div>
      </w:divsChild>
    </w:div>
    <w:div w:id="848566011">
      <w:bodyDiv w:val="1"/>
      <w:marLeft w:val="0"/>
      <w:marRight w:val="0"/>
      <w:marTop w:val="0"/>
      <w:marBottom w:val="0"/>
      <w:divBdr>
        <w:top w:val="none" w:sz="0" w:space="0" w:color="auto"/>
        <w:left w:val="none" w:sz="0" w:space="0" w:color="auto"/>
        <w:bottom w:val="none" w:sz="0" w:space="0" w:color="auto"/>
        <w:right w:val="none" w:sz="0" w:space="0" w:color="auto"/>
      </w:divBdr>
      <w:divsChild>
        <w:div w:id="1361934986">
          <w:marLeft w:val="0"/>
          <w:marRight w:val="0"/>
          <w:marTop w:val="0"/>
          <w:marBottom w:val="0"/>
          <w:divBdr>
            <w:top w:val="none" w:sz="0" w:space="0" w:color="auto"/>
            <w:left w:val="none" w:sz="0" w:space="0" w:color="auto"/>
            <w:bottom w:val="none" w:sz="0" w:space="0" w:color="auto"/>
            <w:right w:val="none" w:sz="0" w:space="0" w:color="auto"/>
          </w:divBdr>
        </w:div>
        <w:div w:id="920598462">
          <w:marLeft w:val="0"/>
          <w:marRight w:val="0"/>
          <w:marTop w:val="0"/>
          <w:marBottom w:val="0"/>
          <w:divBdr>
            <w:top w:val="none" w:sz="0" w:space="0" w:color="auto"/>
            <w:left w:val="none" w:sz="0" w:space="0" w:color="auto"/>
            <w:bottom w:val="none" w:sz="0" w:space="0" w:color="auto"/>
            <w:right w:val="none" w:sz="0" w:space="0" w:color="auto"/>
          </w:divBdr>
        </w:div>
        <w:div w:id="1632516761">
          <w:marLeft w:val="0"/>
          <w:marRight w:val="0"/>
          <w:marTop w:val="0"/>
          <w:marBottom w:val="0"/>
          <w:divBdr>
            <w:top w:val="none" w:sz="0" w:space="0" w:color="auto"/>
            <w:left w:val="none" w:sz="0" w:space="0" w:color="auto"/>
            <w:bottom w:val="none" w:sz="0" w:space="0" w:color="auto"/>
            <w:right w:val="none" w:sz="0" w:space="0" w:color="auto"/>
          </w:divBdr>
        </w:div>
        <w:div w:id="314919839">
          <w:marLeft w:val="0"/>
          <w:marRight w:val="0"/>
          <w:marTop w:val="0"/>
          <w:marBottom w:val="0"/>
          <w:divBdr>
            <w:top w:val="none" w:sz="0" w:space="0" w:color="auto"/>
            <w:left w:val="none" w:sz="0" w:space="0" w:color="auto"/>
            <w:bottom w:val="none" w:sz="0" w:space="0" w:color="auto"/>
            <w:right w:val="none" w:sz="0" w:space="0" w:color="auto"/>
          </w:divBdr>
        </w:div>
        <w:div w:id="1795831450">
          <w:marLeft w:val="0"/>
          <w:marRight w:val="0"/>
          <w:marTop w:val="0"/>
          <w:marBottom w:val="0"/>
          <w:divBdr>
            <w:top w:val="none" w:sz="0" w:space="0" w:color="auto"/>
            <w:left w:val="none" w:sz="0" w:space="0" w:color="auto"/>
            <w:bottom w:val="none" w:sz="0" w:space="0" w:color="auto"/>
            <w:right w:val="none" w:sz="0" w:space="0" w:color="auto"/>
          </w:divBdr>
        </w:div>
        <w:div w:id="644891550">
          <w:marLeft w:val="0"/>
          <w:marRight w:val="0"/>
          <w:marTop w:val="0"/>
          <w:marBottom w:val="0"/>
          <w:divBdr>
            <w:top w:val="none" w:sz="0" w:space="0" w:color="auto"/>
            <w:left w:val="none" w:sz="0" w:space="0" w:color="auto"/>
            <w:bottom w:val="none" w:sz="0" w:space="0" w:color="auto"/>
            <w:right w:val="none" w:sz="0" w:space="0" w:color="auto"/>
          </w:divBdr>
        </w:div>
        <w:div w:id="1698770923">
          <w:marLeft w:val="0"/>
          <w:marRight w:val="0"/>
          <w:marTop w:val="0"/>
          <w:marBottom w:val="0"/>
          <w:divBdr>
            <w:top w:val="none" w:sz="0" w:space="0" w:color="auto"/>
            <w:left w:val="none" w:sz="0" w:space="0" w:color="auto"/>
            <w:bottom w:val="none" w:sz="0" w:space="0" w:color="auto"/>
            <w:right w:val="none" w:sz="0" w:space="0" w:color="auto"/>
          </w:divBdr>
        </w:div>
        <w:div w:id="1720937005">
          <w:marLeft w:val="0"/>
          <w:marRight w:val="0"/>
          <w:marTop w:val="0"/>
          <w:marBottom w:val="0"/>
          <w:divBdr>
            <w:top w:val="none" w:sz="0" w:space="0" w:color="auto"/>
            <w:left w:val="none" w:sz="0" w:space="0" w:color="auto"/>
            <w:bottom w:val="none" w:sz="0" w:space="0" w:color="auto"/>
            <w:right w:val="none" w:sz="0" w:space="0" w:color="auto"/>
          </w:divBdr>
        </w:div>
        <w:div w:id="199510906">
          <w:marLeft w:val="0"/>
          <w:marRight w:val="0"/>
          <w:marTop w:val="0"/>
          <w:marBottom w:val="0"/>
          <w:divBdr>
            <w:top w:val="none" w:sz="0" w:space="0" w:color="auto"/>
            <w:left w:val="none" w:sz="0" w:space="0" w:color="auto"/>
            <w:bottom w:val="none" w:sz="0" w:space="0" w:color="auto"/>
            <w:right w:val="none" w:sz="0" w:space="0" w:color="auto"/>
          </w:divBdr>
        </w:div>
        <w:div w:id="538587210">
          <w:marLeft w:val="0"/>
          <w:marRight w:val="0"/>
          <w:marTop w:val="0"/>
          <w:marBottom w:val="0"/>
          <w:divBdr>
            <w:top w:val="none" w:sz="0" w:space="0" w:color="auto"/>
            <w:left w:val="none" w:sz="0" w:space="0" w:color="auto"/>
            <w:bottom w:val="none" w:sz="0" w:space="0" w:color="auto"/>
            <w:right w:val="none" w:sz="0" w:space="0" w:color="auto"/>
          </w:divBdr>
        </w:div>
        <w:div w:id="615405848">
          <w:marLeft w:val="0"/>
          <w:marRight w:val="0"/>
          <w:marTop w:val="0"/>
          <w:marBottom w:val="0"/>
          <w:divBdr>
            <w:top w:val="none" w:sz="0" w:space="0" w:color="auto"/>
            <w:left w:val="none" w:sz="0" w:space="0" w:color="auto"/>
            <w:bottom w:val="none" w:sz="0" w:space="0" w:color="auto"/>
            <w:right w:val="none" w:sz="0" w:space="0" w:color="auto"/>
          </w:divBdr>
        </w:div>
        <w:div w:id="12919098">
          <w:marLeft w:val="0"/>
          <w:marRight w:val="0"/>
          <w:marTop w:val="0"/>
          <w:marBottom w:val="0"/>
          <w:divBdr>
            <w:top w:val="none" w:sz="0" w:space="0" w:color="auto"/>
            <w:left w:val="none" w:sz="0" w:space="0" w:color="auto"/>
            <w:bottom w:val="none" w:sz="0" w:space="0" w:color="auto"/>
            <w:right w:val="none" w:sz="0" w:space="0" w:color="auto"/>
          </w:divBdr>
        </w:div>
        <w:div w:id="1233156770">
          <w:marLeft w:val="0"/>
          <w:marRight w:val="0"/>
          <w:marTop w:val="0"/>
          <w:marBottom w:val="0"/>
          <w:divBdr>
            <w:top w:val="none" w:sz="0" w:space="0" w:color="auto"/>
            <w:left w:val="none" w:sz="0" w:space="0" w:color="auto"/>
            <w:bottom w:val="none" w:sz="0" w:space="0" w:color="auto"/>
            <w:right w:val="none" w:sz="0" w:space="0" w:color="auto"/>
          </w:divBdr>
        </w:div>
        <w:div w:id="1219779161">
          <w:marLeft w:val="0"/>
          <w:marRight w:val="0"/>
          <w:marTop w:val="0"/>
          <w:marBottom w:val="0"/>
          <w:divBdr>
            <w:top w:val="none" w:sz="0" w:space="0" w:color="auto"/>
            <w:left w:val="none" w:sz="0" w:space="0" w:color="auto"/>
            <w:bottom w:val="none" w:sz="0" w:space="0" w:color="auto"/>
            <w:right w:val="none" w:sz="0" w:space="0" w:color="auto"/>
          </w:divBdr>
        </w:div>
        <w:div w:id="1612514403">
          <w:marLeft w:val="0"/>
          <w:marRight w:val="0"/>
          <w:marTop w:val="0"/>
          <w:marBottom w:val="0"/>
          <w:divBdr>
            <w:top w:val="none" w:sz="0" w:space="0" w:color="auto"/>
            <w:left w:val="none" w:sz="0" w:space="0" w:color="auto"/>
            <w:bottom w:val="none" w:sz="0" w:space="0" w:color="auto"/>
            <w:right w:val="none" w:sz="0" w:space="0" w:color="auto"/>
          </w:divBdr>
        </w:div>
        <w:div w:id="566115866">
          <w:marLeft w:val="0"/>
          <w:marRight w:val="0"/>
          <w:marTop w:val="0"/>
          <w:marBottom w:val="0"/>
          <w:divBdr>
            <w:top w:val="none" w:sz="0" w:space="0" w:color="auto"/>
            <w:left w:val="none" w:sz="0" w:space="0" w:color="auto"/>
            <w:bottom w:val="none" w:sz="0" w:space="0" w:color="auto"/>
            <w:right w:val="none" w:sz="0" w:space="0" w:color="auto"/>
          </w:divBdr>
        </w:div>
        <w:div w:id="2001036966">
          <w:marLeft w:val="0"/>
          <w:marRight w:val="0"/>
          <w:marTop w:val="0"/>
          <w:marBottom w:val="0"/>
          <w:divBdr>
            <w:top w:val="none" w:sz="0" w:space="0" w:color="auto"/>
            <w:left w:val="none" w:sz="0" w:space="0" w:color="auto"/>
            <w:bottom w:val="none" w:sz="0" w:space="0" w:color="auto"/>
            <w:right w:val="none" w:sz="0" w:space="0" w:color="auto"/>
          </w:divBdr>
        </w:div>
        <w:div w:id="368771814">
          <w:marLeft w:val="0"/>
          <w:marRight w:val="0"/>
          <w:marTop w:val="0"/>
          <w:marBottom w:val="0"/>
          <w:divBdr>
            <w:top w:val="none" w:sz="0" w:space="0" w:color="auto"/>
            <w:left w:val="none" w:sz="0" w:space="0" w:color="auto"/>
            <w:bottom w:val="none" w:sz="0" w:space="0" w:color="auto"/>
            <w:right w:val="none" w:sz="0" w:space="0" w:color="auto"/>
          </w:divBdr>
        </w:div>
      </w:divsChild>
    </w:div>
    <w:div w:id="1053112859">
      <w:bodyDiv w:val="1"/>
      <w:marLeft w:val="0"/>
      <w:marRight w:val="0"/>
      <w:marTop w:val="0"/>
      <w:marBottom w:val="0"/>
      <w:divBdr>
        <w:top w:val="none" w:sz="0" w:space="0" w:color="auto"/>
        <w:left w:val="none" w:sz="0" w:space="0" w:color="auto"/>
        <w:bottom w:val="none" w:sz="0" w:space="0" w:color="auto"/>
        <w:right w:val="none" w:sz="0" w:space="0" w:color="auto"/>
      </w:divBdr>
      <w:divsChild>
        <w:div w:id="1830291864">
          <w:marLeft w:val="0"/>
          <w:marRight w:val="0"/>
          <w:marTop w:val="0"/>
          <w:marBottom w:val="0"/>
          <w:divBdr>
            <w:top w:val="none" w:sz="0" w:space="0" w:color="auto"/>
            <w:left w:val="none" w:sz="0" w:space="0" w:color="auto"/>
            <w:bottom w:val="none" w:sz="0" w:space="0" w:color="auto"/>
            <w:right w:val="none" w:sz="0" w:space="0" w:color="auto"/>
          </w:divBdr>
        </w:div>
        <w:div w:id="325129785">
          <w:marLeft w:val="0"/>
          <w:marRight w:val="0"/>
          <w:marTop w:val="0"/>
          <w:marBottom w:val="0"/>
          <w:divBdr>
            <w:top w:val="none" w:sz="0" w:space="0" w:color="auto"/>
            <w:left w:val="none" w:sz="0" w:space="0" w:color="auto"/>
            <w:bottom w:val="none" w:sz="0" w:space="0" w:color="auto"/>
            <w:right w:val="none" w:sz="0" w:space="0" w:color="auto"/>
          </w:divBdr>
        </w:div>
        <w:div w:id="157353429">
          <w:marLeft w:val="0"/>
          <w:marRight w:val="0"/>
          <w:marTop w:val="0"/>
          <w:marBottom w:val="0"/>
          <w:divBdr>
            <w:top w:val="none" w:sz="0" w:space="0" w:color="auto"/>
            <w:left w:val="none" w:sz="0" w:space="0" w:color="auto"/>
            <w:bottom w:val="none" w:sz="0" w:space="0" w:color="auto"/>
            <w:right w:val="none" w:sz="0" w:space="0" w:color="auto"/>
          </w:divBdr>
        </w:div>
        <w:div w:id="1154948207">
          <w:marLeft w:val="0"/>
          <w:marRight w:val="0"/>
          <w:marTop w:val="0"/>
          <w:marBottom w:val="0"/>
          <w:divBdr>
            <w:top w:val="none" w:sz="0" w:space="0" w:color="auto"/>
            <w:left w:val="none" w:sz="0" w:space="0" w:color="auto"/>
            <w:bottom w:val="none" w:sz="0" w:space="0" w:color="auto"/>
            <w:right w:val="none" w:sz="0" w:space="0" w:color="auto"/>
          </w:divBdr>
        </w:div>
        <w:div w:id="1479103152">
          <w:marLeft w:val="0"/>
          <w:marRight w:val="0"/>
          <w:marTop w:val="0"/>
          <w:marBottom w:val="0"/>
          <w:divBdr>
            <w:top w:val="none" w:sz="0" w:space="0" w:color="auto"/>
            <w:left w:val="none" w:sz="0" w:space="0" w:color="auto"/>
            <w:bottom w:val="none" w:sz="0" w:space="0" w:color="auto"/>
            <w:right w:val="none" w:sz="0" w:space="0" w:color="auto"/>
          </w:divBdr>
        </w:div>
        <w:div w:id="221185866">
          <w:marLeft w:val="0"/>
          <w:marRight w:val="0"/>
          <w:marTop w:val="0"/>
          <w:marBottom w:val="0"/>
          <w:divBdr>
            <w:top w:val="none" w:sz="0" w:space="0" w:color="auto"/>
            <w:left w:val="none" w:sz="0" w:space="0" w:color="auto"/>
            <w:bottom w:val="none" w:sz="0" w:space="0" w:color="auto"/>
            <w:right w:val="none" w:sz="0" w:space="0" w:color="auto"/>
          </w:divBdr>
        </w:div>
        <w:div w:id="783693970">
          <w:marLeft w:val="0"/>
          <w:marRight w:val="0"/>
          <w:marTop w:val="0"/>
          <w:marBottom w:val="0"/>
          <w:divBdr>
            <w:top w:val="none" w:sz="0" w:space="0" w:color="auto"/>
            <w:left w:val="none" w:sz="0" w:space="0" w:color="auto"/>
            <w:bottom w:val="none" w:sz="0" w:space="0" w:color="auto"/>
            <w:right w:val="none" w:sz="0" w:space="0" w:color="auto"/>
          </w:divBdr>
        </w:div>
        <w:div w:id="1357273898">
          <w:marLeft w:val="0"/>
          <w:marRight w:val="0"/>
          <w:marTop w:val="0"/>
          <w:marBottom w:val="0"/>
          <w:divBdr>
            <w:top w:val="none" w:sz="0" w:space="0" w:color="auto"/>
            <w:left w:val="none" w:sz="0" w:space="0" w:color="auto"/>
            <w:bottom w:val="none" w:sz="0" w:space="0" w:color="auto"/>
            <w:right w:val="none" w:sz="0" w:space="0" w:color="auto"/>
          </w:divBdr>
        </w:div>
        <w:div w:id="1812668177">
          <w:marLeft w:val="0"/>
          <w:marRight w:val="0"/>
          <w:marTop w:val="0"/>
          <w:marBottom w:val="0"/>
          <w:divBdr>
            <w:top w:val="none" w:sz="0" w:space="0" w:color="auto"/>
            <w:left w:val="none" w:sz="0" w:space="0" w:color="auto"/>
            <w:bottom w:val="none" w:sz="0" w:space="0" w:color="auto"/>
            <w:right w:val="none" w:sz="0" w:space="0" w:color="auto"/>
          </w:divBdr>
        </w:div>
        <w:div w:id="1690372391">
          <w:marLeft w:val="0"/>
          <w:marRight w:val="0"/>
          <w:marTop w:val="0"/>
          <w:marBottom w:val="0"/>
          <w:divBdr>
            <w:top w:val="none" w:sz="0" w:space="0" w:color="auto"/>
            <w:left w:val="none" w:sz="0" w:space="0" w:color="auto"/>
            <w:bottom w:val="none" w:sz="0" w:space="0" w:color="auto"/>
            <w:right w:val="none" w:sz="0" w:space="0" w:color="auto"/>
          </w:divBdr>
        </w:div>
        <w:div w:id="788669105">
          <w:marLeft w:val="0"/>
          <w:marRight w:val="0"/>
          <w:marTop w:val="0"/>
          <w:marBottom w:val="0"/>
          <w:divBdr>
            <w:top w:val="none" w:sz="0" w:space="0" w:color="auto"/>
            <w:left w:val="none" w:sz="0" w:space="0" w:color="auto"/>
            <w:bottom w:val="none" w:sz="0" w:space="0" w:color="auto"/>
            <w:right w:val="none" w:sz="0" w:space="0" w:color="auto"/>
          </w:divBdr>
        </w:div>
        <w:div w:id="416710564">
          <w:marLeft w:val="0"/>
          <w:marRight w:val="0"/>
          <w:marTop w:val="0"/>
          <w:marBottom w:val="0"/>
          <w:divBdr>
            <w:top w:val="none" w:sz="0" w:space="0" w:color="auto"/>
            <w:left w:val="none" w:sz="0" w:space="0" w:color="auto"/>
            <w:bottom w:val="none" w:sz="0" w:space="0" w:color="auto"/>
            <w:right w:val="none" w:sz="0" w:space="0" w:color="auto"/>
          </w:divBdr>
        </w:div>
        <w:div w:id="2079286144">
          <w:marLeft w:val="0"/>
          <w:marRight w:val="0"/>
          <w:marTop w:val="0"/>
          <w:marBottom w:val="0"/>
          <w:divBdr>
            <w:top w:val="none" w:sz="0" w:space="0" w:color="auto"/>
            <w:left w:val="none" w:sz="0" w:space="0" w:color="auto"/>
            <w:bottom w:val="none" w:sz="0" w:space="0" w:color="auto"/>
            <w:right w:val="none" w:sz="0" w:space="0" w:color="auto"/>
          </w:divBdr>
        </w:div>
        <w:div w:id="952981670">
          <w:marLeft w:val="0"/>
          <w:marRight w:val="0"/>
          <w:marTop w:val="0"/>
          <w:marBottom w:val="0"/>
          <w:divBdr>
            <w:top w:val="none" w:sz="0" w:space="0" w:color="auto"/>
            <w:left w:val="none" w:sz="0" w:space="0" w:color="auto"/>
            <w:bottom w:val="none" w:sz="0" w:space="0" w:color="auto"/>
            <w:right w:val="none" w:sz="0" w:space="0" w:color="auto"/>
          </w:divBdr>
        </w:div>
        <w:div w:id="1122378939">
          <w:marLeft w:val="0"/>
          <w:marRight w:val="0"/>
          <w:marTop w:val="0"/>
          <w:marBottom w:val="0"/>
          <w:divBdr>
            <w:top w:val="none" w:sz="0" w:space="0" w:color="auto"/>
            <w:left w:val="none" w:sz="0" w:space="0" w:color="auto"/>
            <w:bottom w:val="none" w:sz="0" w:space="0" w:color="auto"/>
            <w:right w:val="none" w:sz="0" w:space="0" w:color="auto"/>
          </w:divBdr>
        </w:div>
        <w:div w:id="1029378521">
          <w:marLeft w:val="0"/>
          <w:marRight w:val="0"/>
          <w:marTop w:val="0"/>
          <w:marBottom w:val="0"/>
          <w:divBdr>
            <w:top w:val="none" w:sz="0" w:space="0" w:color="auto"/>
            <w:left w:val="none" w:sz="0" w:space="0" w:color="auto"/>
            <w:bottom w:val="none" w:sz="0" w:space="0" w:color="auto"/>
            <w:right w:val="none" w:sz="0" w:space="0" w:color="auto"/>
          </w:divBdr>
        </w:div>
      </w:divsChild>
    </w:div>
    <w:div w:id="1217745139">
      <w:bodyDiv w:val="1"/>
      <w:marLeft w:val="0"/>
      <w:marRight w:val="0"/>
      <w:marTop w:val="0"/>
      <w:marBottom w:val="0"/>
      <w:divBdr>
        <w:top w:val="none" w:sz="0" w:space="0" w:color="auto"/>
        <w:left w:val="none" w:sz="0" w:space="0" w:color="auto"/>
        <w:bottom w:val="none" w:sz="0" w:space="0" w:color="auto"/>
        <w:right w:val="none" w:sz="0" w:space="0" w:color="auto"/>
      </w:divBdr>
      <w:divsChild>
        <w:div w:id="1105806076">
          <w:marLeft w:val="0"/>
          <w:marRight w:val="0"/>
          <w:marTop w:val="0"/>
          <w:marBottom w:val="0"/>
          <w:divBdr>
            <w:top w:val="none" w:sz="0" w:space="0" w:color="auto"/>
            <w:left w:val="none" w:sz="0" w:space="0" w:color="auto"/>
            <w:bottom w:val="none" w:sz="0" w:space="0" w:color="auto"/>
            <w:right w:val="none" w:sz="0" w:space="0" w:color="auto"/>
          </w:divBdr>
        </w:div>
      </w:divsChild>
    </w:div>
    <w:div w:id="1822229662">
      <w:bodyDiv w:val="1"/>
      <w:marLeft w:val="0"/>
      <w:marRight w:val="0"/>
      <w:marTop w:val="0"/>
      <w:marBottom w:val="0"/>
      <w:divBdr>
        <w:top w:val="none" w:sz="0" w:space="0" w:color="auto"/>
        <w:left w:val="none" w:sz="0" w:space="0" w:color="auto"/>
        <w:bottom w:val="none" w:sz="0" w:space="0" w:color="auto"/>
        <w:right w:val="none" w:sz="0" w:space="0" w:color="auto"/>
      </w:divBdr>
      <w:divsChild>
        <w:div w:id="1292051488">
          <w:marLeft w:val="0"/>
          <w:marRight w:val="0"/>
          <w:marTop w:val="0"/>
          <w:marBottom w:val="0"/>
          <w:divBdr>
            <w:top w:val="none" w:sz="0" w:space="0" w:color="auto"/>
            <w:left w:val="none" w:sz="0" w:space="0" w:color="auto"/>
            <w:bottom w:val="none" w:sz="0" w:space="0" w:color="auto"/>
            <w:right w:val="none" w:sz="0" w:space="0" w:color="auto"/>
          </w:divBdr>
        </w:div>
        <w:div w:id="1770270297">
          <w:marLeft w:val="0"/>
          <w:marRight w:val="0"/>
          <w:marTop w:val="0"/>
          <w:marBottom w:val="0"/>
          <w:divBdr>
            <w:top w:val="none" w:sz="0" w:space="0" w:color="auto"/>
            <w:left w:val="none" w:sz="0" w:space="0" w:color="auto"/>
            <w:bottom w:val="none" w:sz="0" w:space="0" w:color="auto"/>
            <w:right w:val="none" w:sz="0" w:space="0" w:color="auto"/>
          </w:divBdr>
        </w:div>
        <w:div w:id="1478954283">
          <w:marLeft w:val="0"/>
          <w:marRight w:val="0"/>
          <w:marTop w:val="0"/>
          <w:marBottom w:val="0"/>
          <w:divBdr>
            <w:top w:val="none" w:sz="0" w:space="0" w:color="auto"/>
            <w:left w:val="none" w:sz="0" w:space="0" w:color="auto"/>
            <w:bottom w:val="none" w:sz="0" w:space="0" w:color="auto"/>
            <w:right w:val="none" w:sz="0" w:space="0" w:color="auto"/>
          </w:divBdr>
        </w:div>
        <w:div w:id="582909058">
          <w:marLeft w:val="0"/>
          <w:marRight w:val="0"/>
          <w:marTop w:val="0"/>
          <w:marBottom w:val="0"/>
          <w:divBdr>
            <w:top w:val="none" w:sz="0" w:space="0" w:color="auto"/>
            <w:left w:val="none" w:sz="0" w:space="0" w:color="auto"/>
            <w:bottom w:val="none" w:sz="0" w:space="0" w:color="auto"/>
            <w:right w:val="none" w:sz="0" w:space="0" w:color="auto"/>
          </w:divBdr>
        </w:div>
        <w:div w:id="1888107406">
          <w:marLeft w:val="0"/>
          <w:marRight w:val="0"/>
          <w:marTop w:val="0"/>
          <w:marBottom w:val="0"/>
          <w:divBdr>
            <w:top w:val="none" w:sz="0" w:space="0" w:color="auto"/>
            <w:left w:val="none" w:sz="0" w:space="0" w:color="auto"/>
            <w:bottom w:val="none" w:sz="0" w:space="0" w:color="auto"/>
            <w:right w:val="none" w:sz="0" w:space="0" w:color="auto"/>
          </w:divBdr>
        </w:div>
        <w:div w:id="1930574924">
          <w:marLeft w:val="0"/>
          <w:marRight w:val="0"/>
          <w:marTop w:val="0"/>
          <w:marBottom w:val="0"/>
          <w:divBdr>
            <w:top w:val="none" w:sz="0" w:space="0" w:color="auto"/>
            <w:left w:val="none" w:sz="0" w:space="0" w:color="auto"/>
            <w:bottom w:val="none" w:sz="0" w:space="0" w:color="auto"/>
            <w:right w:val="none" w:sz="0" w:space="0" w:color="auto"/>
          </w:divBdr>
        </w:div>
        <w:div w:id="494805764">
          <w:marLeft w:val="0"/>
          <w:marRight w:val="0"/>
          <w:marTop w:val="0"/>
          <w:marBottom w:val="0"/>
          <w:divBdr>
            <w:top w:val="none" w:sz="0" w:space="0" w:color="auto"/>
            <w:left w:val="none" w:sz="0" w:space="0" w:color="auto"/>
            <w:bottom w:val="none" w:sz="0" w:space="0" w:color="auto"/>
            <w:right w:val="none" w:sz="0" w:space="0" w:color="auto"/>
          </w:divBdr>
        </w:div>
        <w:div w:id="1516383884">
          <w:marLeft w:val="0"/>
          <w:marRight w:val="0"/>
          <w:marTop w:val="0"/>
          <w:marBottom w:val="0"/>
          <w:divBdr>
            <w:top w:val="none" w:sz="0" w:space="0" w:color="auto"/>
            <w:left w:val="none" w:sz="0" w:space="0" w:color="auto"/>
            <w:bottom w:val="none" w:sz="0" w:space="0" w:color="auto"/>
            <w:right w:val="none" w:sz="0" w:space="0" w:color="auto"/>
          </w:divBdr>
        </w:div>
        <w:div w:id="1070082983">
          <w:marLeft w:val="0"/>
          <w:marRight w:val="0"/>
          <w:marTop w:val="0"/>
          <w:marBottom w:val="0"/>
          <w:divBdr>
            <w:top w:val="none" w:sz="0" w:space="0" w:color="auto"/>
            <w:left w:val="none" w:sz="0" w:space="0" w:color="auto"/>
            <w:bottom w:val="none" w:sz="0" w:space="0" w:color="auto"/>
            <w:right w:val="none" w:sz="0" w:space="0" w:color="auto"/>
          </w:divBdr>
        </w:div>
        <w:div w:id="728459403">
          <w:marLeft w:val="0"/>
          <w:marRight w:val="0"/>
          <w:marTop w:val="0"/>
          <w:marBottom w:val="0"/>
          <w:divBdr>
            <w:top w:val="none" w:sz="0" w:space="0" w:color="auto"/>
            <w:left w:val="none" w:sz="0" w:space="0" w:color="auto"/>
            <w:bottom w:val="none" w:sz="0" w:space="0" w:color="auto"/>
            <w:right w:val="none" w:sz="0" w:space="0" w:color="auto"/>
          </w:divBdr>
        </w:div>
        <w:div w:id="748432241">
          <w:marLeft w:val="0"/>
          <w:marRight w:val="0"/>
          <w:marTop w:val="0"/>
          <w:marBottom w:val="0"/>
          <w:divBdr>
            <w:top w:val="none" w:sz="0" w:space="0" w:color="auto"/>
            <w:left w:val="none" w:sz="0" w:space="0" w:color="auto"/>
            <w:bottom w:val="none" w:sz="0" w:space="0" w:color="auto"/>
            <w:right w:val="none" w:sz="0" w:space="0" w:color="auto"/>
          </w:divBdr>
        </w:div>
        <w:div w:id="1100375069">
          <w:marLeft w:val="0"/>
          <w:marRight w:val="0"/>
          <w:marTop w:val="0"/>
          <w:marBottom w:val="0"/>
          <w:divBdr>
            <w:top w:val="none" w:sz="0" w:space="0" w:color="auto"/>
            <w:left w:val="none" w:sz="0" w:space="0" w:color="auto"/>
            <w:bottom w:val="none" w:sz="0" w:space="0" w:color="auto"/>
            <w:right w:val="none" w:sz="0" w:space="0" w:color="auto"/>
          </w:divBdr>
        </w:div>
        <w:div w:id="1555003698">
          <w:marLeft w:val="0"/>
          <w:marRight w:val="0"/>
          <w:marTop w:val="0"/>
          <w:marBottom w:val="0"/>
          <w:divBdr>
            <w:top w:val="none" w:sz="0" w:space="0" w:color="auto"/>
            <w:left w:val="none" w:sz="0" w:space="0" w:color="auto"/>
            <w:bottom w:val="none" w:sz="0" w:space="0" w:color="auto"/>
            <w:right w:val="none" w:sz="0" w:space="0" w:color="auto"/>
          </w:divBdr>
        </w:div>
        <w:div w:id="256258832">
          <w:marLeft w:val="0"/>
          <w:marRight w:val="0"/>
          <w:marTop w:val="0"/>
          <w:marBottom w:val="0"/>
          <w:divBdr>
            <w:top w:val="none" w:sz="0" w:space="0" w:color="auto"/>
            <w:left w:val="none" w:sz="0" w:space="0" w:color="auto"/>
            <w:bottom w:val="none" w:sz="0" w:space="0" w:color="auto"/>
            <w:right w:val="none" w:sz="0" w:space="0" w:color="auto"/>
          </w:divBdr>
        </w:div>
        <w:div w:id="1961572303">
          <w:marLeft w:val="0"/>
          <w:marRight w:val="0"/>
          <w:marTop w:val="0"/>
          <w:marBottom w:val="0"/>
          <w:divBdr>
            <w:top w:val="none" w:sz="0" w:space="0" w:color="auto"/>
            <w:left w:val="none" w:sz="0" w:space="0" w:color="auto"/>
            <w:bottom w:val="none" w:sz="0" w:space="0" w:color="auto"/>
            <w:right w:val="none" w:sz="0" w:space="0" w:color="auto"/>
          </w:divBdr>
        </w:div>
        <w:div w:id="1414594719">
          <w:marLeft w:val="0"/>
          <w:marRight w:val="0"/>
          <w:marTop w:val="0"/>
          <w:marBottom w:val="0"/>
          <w:divBdr>
            <w:top w:val="none" w:sz="0" w:space="0" w:color="auto"/>
            <w:left w:val="none" w:sz="0" w:space="0" w:color="auto"/>
            <w:bottom w:val="none" w:sz="0" w:space="0" w:color="auto"/>
            <w:right w:val="none" w:sz="0" w:space="0" w:color="auto"/>
          </w:divBdr>
        </w:div>
        <w:div w:id="710962030">
          <w:marLeft w:val="0"/>
          <w:marRight w:val="0"/>
          <w:marTop w:val="0"/>
          <w:marBottom w:val="0"/>
          <w:divBdr>
            <w:top w:val="none" w:sz="0" w:space="0" w:color="auto"/>
            <w:left w:val="none" w:sz="0" w:space="0" w:color="auto"/>
            <w:bottom w:val="none" w:sz="0" w:space="0" w:color="auto"/>
            <w:right w:val="none" w:sz="0" w:space="0" w:color="auto"/>
          </w:divBdr>
        </w:div>
        <w:div w:id="367723278">
          <w:marLeft w:val="0"/>
          <w:marRight w:val="0"/>
          <w:marTop w:val="0"/>
          <w:marBottom w:val="0"/>
          <w:divBdr>
            <w:top w:val="none" w:sz="0" w:space="0" w:color="auto"/>
            <w:left w:val="none" w:sz="0" w:space="0" w:color="auto"/>
            <w:bottom w:val="none" w:sz="0" w:space="0" w:color="auto"/>
            <w:right w:val="none" w:sz="0" w:space="0" w:color="auto"/>
          </w:divBdr>
        </w:div>
        <w:div w:id="2147158276">
          <w:marLeft w:val="0"/>
          <w:marRight w:val="0"/>
          <w:marTop w:val="0"/>
          <w:marBottom w:val="0"/>
          <w:divBdr>
            <w:top w:val="none" w:sz="0" w:space="0" w:color="auto"/>
            <w:left w:val="none" w:sz="0" w:space="0" w:color="auto"/>
            <w:bottom w:val="none" w:sz="0" w:space="0" w:color="auto"/>
            <w:right w:val="none" w:sz="0" w:space="0" w:color="auto"/>
          </w:divBdr>
        </w:div>
        <w:div w:id="1600211710">
          <w:marLeft w:val="0"/>
          <w:marRight w:val="0"/>
          <w:marTop w:val="0"/>
          <w:marBottom w:val="0"/>
          <w:divBdr>
            <w:top w:val="none" w:sz="0" w:space="0" w:color="auto"/>
            <w:left w:val="none" w:sz="0" w:space="0" w:color="auto"/>
            <w:bottom w:val="none" w:sz="0" w:space="0" w:color="auto"/>
            <w:right w:val="none" w:sz="0" w:space="0" w:color="auto"/>
          </w:divBdr>
        </w:div>
        <w:div w:id="2113477286">
          <w:marLeft w:val="0"/>
          <w:marRight w:val="0"/>
          <w:marTop w:val="0"/>
          <w:marBottom w:val="0"/>
          <w:divBdr>
            <w:top w:val="none" w:sz="0" w:space="0" w:color="auto"/>
            <w:left w:val="none" w:sz="0" w:space="0" w:color="auto"/>
            <w:bottom w:val="none" w:sz="0" w:space="0" w:color="auto"/>
            <w:right w:val="none" w:sz="0" w:space="0" w:color="auto"/>
          </w:divBdr>
        </w:div>
        <w:div w:id="1450247024">
          <w:marLeft w:val="0"/>
          <w:marRight w:val="0"/>
          <w:marTop w:val="0"/>
          <w:marBottom w:val="0"/>
          <w:divBdr>
            <w:top w:val="none" w:sz="0" w:space="0" w:color="auto"/>
            <w:left w:val="none" w:sz="0" w:space="0" w:color="auto"/>
            <w:bottom w:val="none" w:sz="0" w:space="0" w:color="auto"/>
            <w:right w:val="none" w:sz="0" w:space="0" w:color="auto"/>
          </w:divBdr>
        </w:div>
      </w:divsChild>
    </w:div>
    <w:div w:id="1892156687">
      <w:bodyDiv w:val="1"/>
      <w:marLeft w:val="0"/>
      <w:marRight w:val="0"/>
      <w:marTop w:val="0"/>
      <w:marBottom w:val="0"/>
      <w:divBdr>
        <w:top w:val="none" w:sz="0" w:space="0" w:color="auto"/>
        <w:left w:val="none" w:sz="0" w:space="0" w:color="auto"/>
        <w:bottom w:val="none" w:sz="0" w:space="0" w:color="auto"/>
        <w:right w:val="none" w:sz="0" w:space="0" w:color="auto"/>
      </w:divBdr>
      <w:divsChild>
        <w:div w:id="496772743">
          <w:marLeft w:val="0"/>
          <w:marRight w:val="0"/>
          <w:marTop w:val="0"/>
          <w:marBottom w:val="0"/>
          <w:divBdr>
            <w:top w:val="none" w:sz="0" w:space="0" w:color="auto"/>
            <w:left w:val="none" w:sz="0" w:space="0" w:color="auto"/>
            <w:bottom w:val="none" w:sz="0" w:space="0" w:color="auto"/>
            <w:right w:val="none" w:sz="0" w:space="0" w:color="auto"/>
          </w:divBdr>
        </w:div>
        <w:div w:id="457719204">
          <w:marLeft w:val="0"/>
          <w:marRight w:val="0"/>
          <w:marTop w:val="0"/>
          <w:marBottom w:val="0"/>
          <w:divBdr>
            <w:top w:val="none" w:sz="0" w:space="0" w:color="auto"/>
            <w:left w:val="none" w:sz="0" w:space="0" w:color="auto"/>
            <w:bottom w:val="none" w:sz="0" w:space="0" w:color="auto"/>
            <w:right w:val="none" w:sz="0" w:space="0" w:color="auto"/>
          </w:divBdr>
        </w:div>
        <w:div w:id="313335046">
          <w:marLeft w:val="0"/>
          <w:marRight w:val="0"/>
          <w:marTop w:val="0"/>
          <w:marBottom w:val="0"/>
          <w:divBdr>
            <w:top w:val="none" w:sz="0" w:space="0" w:color="auto"/>
            <w:left w:val="none" w:sz="0" w:space="0" w:color="auto"/>
            <w:bottom w:val="none" w:sz="0" w:space="0" w:color="auto"/>
            <w:right w:val="none" w:sz="0" w:space="0" w:color="auto"/>
          </w:divBdr>
        </w:div>
        <w:div w:id="759762562">
          <w:marLeft w:val="0"/>
          <w:marRight w:val="0"/>
          <w:marTop w:val="0"/>
          <w:marBottom w:val="0"/>
          <w:divBdr>
            <w:top w:val="none" w:sz="0" w:space="0" w:color="auto"/>
            <w:left w:val="none" w:sz="0" w:space="0" w:color="auto"/>
            <w:bottom w:val="none" w:sz="0" w:space="0" w:color="auto"/>
            <w:right w:val="none" w:sz="0" w:space="0" w:color="auto"/>
          </w:divBdr>
        </w:div>
        <w:div w:id="1070272388">
          <w:marLeft w:val="0"/>
          <w:marRight w:val="0"/>
          <w:marTop w:val="0"/>
          <w:marBottom w:val="0"/>
          <w:divBdr>
            <w:top w:val="none" w:sz="0" w:space="0" w:color="auto"/>
            <w:left w:val="none" w:sz="0" w:space="0" w:color="auto"/>
            <w:bottom w:val="none" w:sz="0" w:space="0" w:color="auto"/>
            <w:right w:val="none" w:sz="0" w:space="0" w:color="auto"/>
          </w:divBdr>
        </w:div>
        <w:div w:id="3554036">
          <w:marLeft w:val="0"/>
          <w:marRight w:val="0"/>
          <w:marTop w:val="0"/>
          <w:marBottom w:val="0"/>
          <w:divBdr>
            <w:top w:val="none" w:sz="0" w:space="0" w:color="auto"/>
            <w:left w:val="none" w:sz="0" w:space="0" w:color="auto"/>
            <w:bottom w:val="none" w:sz="0" w:space="0" w:color="auto"/>
            <w:right w:val="none" w:sz="0" w:space="0" w:color="auto"/>
          </w:divBdr>
        </w:div>
        <w:div w:id="1654333618">
          <w:marLeft w:val="0"/>
          <w:marRight w:val="0"/>
          <w:marTop w:val="0"/>
          <w:marBottom w:val="0"/>
          <w:divBdr>
            <w:top w:val="none" w:sz="0" w:space="0" w:color="auto"/>
            <w:left w:val="none" w:sz="0" w:space="0" w:color="auto"/>
            <w:bottom w:val="none" w:sz="0" w:space="0" w:color="auto"/>
            <w:right w:val="none" w:sz="0" w:space="0" w:color="auto"/>
          </w:divBdr>
        </w:div>
        <w:div w:id="890266855">
          <w:marLeft w:val="0"/>
          <w:marRight w:val="0"/>
          <w:marTop w:val="0"/>
          <w:marBottom w:val="0"/>
          <w:divBdr>
            <w:top w:val="none" w:sz="0" w:space="0" w:color="auto"/>
            <w:left w:val="none" w:sz="0" w:space="0" w:color="auto"/>
            <w:bottom w:val="none" w:sz="0" w:space="0" w:color="auto"/>
            <w:right w:val="none" w:sz="0" w:space="0" w:color="auto"/>
          </w:divBdr>
        </w:div>
        <w:div w:id="793983682">
          <w:marLeft w:val="0"/>
          <w:marRight w:val="0"/>
          <w:marTop w:val="0"/>
          <w:marBottom w:val="0"/>
          <w:divBdr>
            <w:top w:val="none" w:sz="0" w:space="0" w:color="auto"/>
            <w:left w:val="none" w:sz="0" w:space="0" w:color="auto"/>
            <w:bottom w:val="none" w:sz="0" w:space="0" w:color="auto"/>
            <w:right w:val="none" w:sz="0" w:space="0" w:color="auto"/>
          </w:divBdr>
        </w:div>
        <w:div w:id="608008814">
          <w:marLeft w:val="0"/>
          <w:marRight w:val="0"/>
          <w:marTop w:val="0"/>
          <w:marBottom w:val="0"/>
          <w:divBdr>
            <w:top w:val="none" w:sz="0" w:space="0" w:color="auto"/>
            <w:left w:val="none" w:sz="0" w:space="0" w:color="auto"/>
            <w:bottom w:val="none" w:sz="0" w:space="0" w:color="auto"/>
            <w:right w:val="none" w:sz="0" w:space="0" w:color="auto"/>
          </w:divBdr>
        </w:div>
        <w:div w:id="2098625290">
          <w:marLeft w:val="0"/>
          <w:marRight w:val="0"/>
          <w:marTop w:val="0"/>
          <w:marBottom w:val="0"/>
          <w:divBdr>
            <w:top w:val="none" w:sz="0" w:space="0" w:color="auto"/>
            <w:left w:val="none" w:sz="0" w:space="0" w:color="auto"/>
            <w:bottom w:val="none" w:sz="0" w:space="0" w:color="auto"/>
            <w:right w:val="none" w:sz="0" w:space="0" w:color="auto"/>
          </w:divBdr>
        </w:div>
        <w:div w:id="2058044920">
          <w:marLeft w:val="0"/>
          <w:marRight w:val="0"/>
          <w:marTop w:val="0"/>
          <w:marBottom w:val="0"/>
          <w:divBdr>
            <w:top w:val="none" w:sz="0" w:space="0" w:color="auto"/>
            <w:left w:val="none" w:sz="0" w:space="0" w:color="auto"/>
            <w:bottom w:val="none" w:sz="0" w:space="0" w:color="auto"/>
            <w:right w:val="none" w:sz="0" w:space="0" w:color="auto"/>
          </w:divBdr>
        </w:div>
        <w:div w:id="733629123">
          <w:marLeft w:val="0"/>
          <w:marRight w:val="0"/>
          <w:marTop w:val="0"/>
          <w:marBottom w:val="0"/>
          <w:divBdr>
            <w:top w:val="none" w:sz="0" w:space="0" w:color="auto"/>
            <w:left w:val="none" w:sz="0" w:space="0" w:color="auto"/>
            <w:bottom w:val="none" w:sz="0" w:space="0" w:color="auto"/>
            <w:right w:val="none" w:sz="0" w:space="0" w:color="auto"/>
          </w:divBdr>
        </w:div>
        <w:div w:id="2127120459">
          <w:marLeft w:val="0"/>
          <w:marRight w:val="0"/>
          <w:marTop w:val="0"/>
          <w:marBottom w:val="0"/>
          <w:divBdr>
            <w:top w:val="none" w:sz="0" w:space="0" w:color="auto"/>
            <w:left w:val="none" w:sz="0" w:space="0" w:color="auto"/>
            <w:bottom w:val="none" w:sz="0" w:space="0" w:color="auto"/>
            <w:right w:val="none" w:sz="0" w:space="0" w:color="auto"/>
          </w:divBdr>
        </w:div>
        <w:div w:id="361176603">
          <w:marLeft w:val="0"/>
          <w:marRight w:val="0"/>
          <w:marTop w:val="0"/>
          <w:marBottom w:val="0"/>
          <w:divBdr>
            <w:top w:val="none" w:sz="0" w:space="0" w:color="auto"/>
            <w:left w:val="none" w:sz="0" w:space="0" w:color="auto"/>
            <w:bottom w:val="none" w:sz="0" w:space="0" w:color="auto"/>
            <w:right w:val="none" w:sz="0" w:space="0" w:color="auto"/>
          </w:divBdr>
        </w:div>
        <w:div w:id="444930205">
          <w:marLeft w:val="0"/>
          <w:marRight w:val="0"/>
          <w:marTop w:val="0"/>
          <w:marBottom w:val="0"/>
          <w:divBdr>
            <w:top w:val="none" w:sz="0" w:space="0" w:color="auto"/>
            <w:left w:val="none" w:sz="0" w:space="0" w:color="auto"/>
            <w:bottom w:val="none" w:sz="0" w:space="0" w:color="auto"/>
            <w:right w:val="none" w:sz="0" w:space="0" w:color="auto"/>
          </w:divBdr>
        </w:div>
        <w:div w:id="584804695">
          <w:marLeft w:val="0"/>
          <w:marRight w:val="0"/>
          <w:marTop w:val="0"/>
          <w:marBottom w:val="0"/>
          <w:divBdr>
            <w:top w:val="none" w:sz="0" w:space="0" w:color="auto"/>
            <w:left w:val="none" w:sz="0" w:space="0" w:color="auto"/>
            <w:bottom w:val="none" w:sz="0" w:space="0" w:color="auto"/>
            <w:right w:val="none" w:sz="0" w:space="0" w:color="auto"/>
          </w:divBdr>
        </w:div>
        <w:div w:id="1753895024">
          <w:marLeft w:val="0"/>
          <w:marRight w:val="0"/>
          <w:marTop w:val="0"/>
          <w:marBottom w:val="0"/>
          <w:divBdr>
            <w:top w:val="none" w:sz="0" w:space="0" w:color="auto"/>
            <w:left w:val="none" w:sz="0" w:space="0" w:color="auto"/>
            <w:bottom w:val="none" w:sz="0" w:space="0" w:color="auto"/>
            <w:right w:val="none" w:sz="0" w:space="0" w:color="auto"/>
          </w:divBdr>
        </w:div>
      </w:divsChild>
    </w:div>
    <w:div w:id="2002809638">
      <w:bodyDiv w:val="1"/>
      <w:marLeft w:val="0"/>
      <w:marRight w:val="0"/>
      <w:marTop w:val="0"/>
      <w:marBottom w:val="0"/>
      <w:divBdr>
        <w:top w:val="none" w:sz="0" w:space="0" w:color="auto"/>
        <w:left w:val="none" w:sz="0" w:space="0" w:color="auto"/>
        <w:bottom w:val="none" w:sz="0" w:space="0" w:color="auto"/>
        <w:right w:val="none" w:sz="0" w:space="0" w:color="auto"/>
      </w:divBdr>
      <w:divsChild>
        <w:div w:id="1849564979">
          <w:marLeft w:val="0"/>
          <w:marRight w:val="0"/>
          <w:marTop w:val="0"/>
          <w:marBottom w:val="0"/>
          <w:divBdr>
            <w:top w:val="none" w:sz="0" w:space="0" w:color="auto"/>
            <w:left w:val="none" w:sz="0" w:space="0" w:color="auto"/>
            <w:bottom w:val="none" w:sz="0" w:space="0" w:color="auto"/>
            <w:right w:val="none" w:sz="0" w:space="0" w:color="auto"/>
          </w:divBdr>
        </w:div>
        <w:div w:id="2036684788">
          <w:marLeft w:val="0"/>
          <w:marRight w:val="0"/>
          <w:marTop w:val="0"/>
          <w:marBottom w:val="0"/>
          <w:divBdr>
            <w:top w:val="none" w:sz="0" w:space="0" w:color="auto"/>
            <w:left w:val="none" w:sz="0" w:space="0" w:color="auto"/>
            <w:bottom w:val="none" w:sz="0" w:space="0" w:color="auto"/>
            <w:right w:val="none" w:sz="0" w:space="0" w:color="auto"/>
          </w:divBdr>
        </w:div>
        <w:div w:id="810556313">
          <w:marLeft w:val="0"/>
          <w:marRight w:val="0"/>
          <w:marTop w:val="0"/>
          <w:marBottom w:val="0"/>
          <w:divBdr>
            <w:top w:val="none" w:sz="0" w:space="0" w:color="auto"/>
            <w:left w:val="none" w:sz="0" w:space="0" w:color="auto"/>
            <w:bottom w:val="none" w:sz="0" w:space="0" w:color="auto"/>
            <w:right w:val="none" w:sz="0" w:space="0" w:color="auto"/>
          </w:divBdr>
        </w:div>
        <w:div w:id="156582772">
          <w:marLeft w:val="0"/>
          <w:marRight w:val="0"/>
          <w:marTop w:val="0"/>
          <w:marBottom w:val="0"/>
          <w:divBdr>
            <w:top w:val="none" w:sz="0" w:space="0" w:color="auto"/>
            <w:left w:val="none" w:sz="0" w:space="0" w:color="auto"/>
            <w:bottom w:val="none" w:sz="0" w:space="0" w:color="auto"/>
            <w:right w:val="none" w:sz="0" w:space="0" w:color="auto"/>
          </w:divBdr>
        </w:div>
        <w:div w:id="1905487812">
          <w:marLeft w:val="0"/>
          <w:marRight w:val="0"/>
          <w:marTop w:val="0"/>
          <w:marBottom w:val="0"/>
          <w:divBdr>
            <w:top w:val="none" w:sz="0" w:space="0" w:color="auto"/>
            <w:left w:val="none" w:sz="0" w:space="0" w:color="auto"/>
            <w:bottom w:val="none" w:sz="0" w:space="0" w:color="auto"/>
            <w:right w:val="none" w:sz="0" w:space="0" w:color="auto"/>
          </w:divBdr>
        </w:div>
        <w:div w:id="1394163642">
          <w:marLeft w:val="0"/>
          <w:marRight w:val="0"/>
          <w:marTop w:val="0"/>
          <w:marBottom w:val="0"/>
          <w:divBdr>
            <w:top w:val="none" w:sz="0" w:space="0" w:color="auto"/>
            <w:left w:val="none" w:sz="0" w:space="0" w:color="auto"/>
            <w:bottom w:val="none" w:sz="0" w:space="0" w:color="auto"/>
            <w:right w:val="none" w:sz="0" w:space="0" w:color="auto"/>
          </w:divBdr>
        </w:div>
        <w:div w:id="1051273244">
          <w:marLeft w:val="0"/>
          <w:marRight w:val="0"/>
          <w:marTop w:val="0"/>
          <w:marBottom w:val="0"/>
          <w:divBdr>
            <w:top w:val="none" w:sz="0" w:space="0" w:color="auto"/>
            <w:left w:val="none" w:sz="0" w:space="0" w:color="auto"/>
            <w:bottom w:val="none" w:sz="0" w:space="0" w:color="auto"/>
            <w:right w:val="none" w:sz="0" w:space="0" w:color="auto"/>
          </w:divBdr>
        </w:div>
        <w:div w:id="301428460">
          <w:marLeft w:val="0"/>
          <w:marRight w:val="0"/>
          <w:marTop w:val="0"/>
          <w:marBottom w:val="0"/>
          <w:divBdr>
            <w:top w:val="none" w:sz="0" w:space="0" w:color="auto"/>
            <w:left w:val="none" w:sz="0" w:space="0" w:color="auto"/>
            <w:bottom w:val="none" w:sz="0" w:space="0" w:color="auto"/>
            <w:right w:val="none" w:sz="0" w:space="0" w:color="auto"/>
          </w:divBdr>
        </w:div>
        <w:div w:id="275330597">
          <w:marLeft w:val="0"/>
          <w:marRight w:val="0"/>
          <w:marTop w:val="0"/>
          <w:marBottom w:val="0"/>
          <w:divBdr>
            <w:top w:val="none" w:sz="0" w:space="0" w:color="auto"/>
            <w:left w:val="none" w:sz="0" w:space="0" w:color="auto"/>
            <w:bottom w:val="none" w:sz="0" w:space="0" w:color="auto"/>
            <w:right w:val="none" w:sz="0" w:space="0" w:color="auto"/>
          </w:divBdr>
        </w:div>
        <w:div w:id="1278684659">
          <w:marLeft w:val="0"/>
          <w:marRight w:val="0"/>
          <w:marTop w:val="0"/>
          <w:marBottom w:val="0"/>
          <w:divBdr>
            <w:top w:val="none" w:sz="0" w:space="0" w:color="auto"/>
            <w:left w:val="none" w:sz="0" w:space="0" w:color="auto"/>
            <w:bottom w:val="none" w:sz="0" w:space="0" w:color="auto"/>
            <w:right w:val="none" w:sz="0" w:space="0" w:color="auto"/>
          </w:divBdr>
        </w:div>
        <w:div w:id="1688749707">
          <w:marLeft w:val="0"/>
          <w:marRight w:val="0"/>
          <w:marTop w:val="0"/>
          <w:marBottom w:val="0"/>
          <w:divBdr>
            <w:top w:val="none" w:sz="0" w:space="0" w:color="auto"/>
            <w:left w:val="none" w:sz="0" w:space="0" w:color="auto"/>
            <w:bottom w:val="none" w:sz="0" w:space="0" w:color="auto"/>
            <w:right w:val="none" w:sz="0" w:space="0" w:color="auto"/>
          </w:divBdr>
        </w:div>
        <w:div w:id="48191291">
          <w:marLeft w:val="0"/>
          <w:marRight w:val="0"/>
          <w:marTop w:val="0"/>
          <w:marBottom w:val="0"/>
          <w:divBdr>
            <w:top w:val="none" w:sz="0" w:space="0" w:color="auto"/>
            <w:left w:val="none" w:sz="0" w:space="0" w:color="auto"/>
            <w:bottom w:val="none" w:sz="0" w:space="0" w:color="auto"/>
            <w:right w:val="none" w:sz="0" w:space="0" w:color="auto"/>
          </w:divBdr>
        </w:div>
        <w:div w:id="1722360059">
          <w:marLeft w:val="0"/>
          <w:marRight w:val="0"/>
          <w:marTop w:val="0"/>
          <w:marBottom w:val="0"/>
          <w:divBdr>
            <w:top w:val="none" w:sz="0" w:space="0" w:color="auto"/>
            <w:left w:val="none" w:sz="0" w:space="0" w:color="auto"/>
            <w:bottom w:val="none" w:sz="0" w:space="0" w:color="auto"/>
            <w:right w:val="none" w:sz="0" w:space="0" w:color="auto"/>
          </w:divBdr>
        </w:div>
        <w:div w:id="462619005">
          <w:marLeft w:val="0"/>
          <w:marRight w:val="0"/>
          <w:marTop w:val="0"/>
          <w:marBottom w:val="0"/>
          <w:divBdr>
            <w:top w:val="none" w:sz="0" w:space="0" w:color="auto"/>
            <w:left w:val="none" w:sz="0" w:space="0" w:color="auto"/>
            <w:bottom w:val="none" w:sz="0" w:space="0" w:color="auto"/>
            <w:right w:val="none" w:sz="0" w:space="0" w:color="auto"/>
          </w:divBdr>
        </w:div>
        <w:div w:id="2784065">
          <w:marLeft w:val="0"/>
          <w:marRight w:val="0"/>
          <w:marTop w:val="0"/>
          <w:marBottom w:val="0"/>
          <w:divBdr>
            <w:top w:val="none" w:sz="0" w:space="0" w:color="auto"/>
            <w:left w:val="none" w:sz="0" w:space="0" w:color="auto"/>
            <w:bottom w:val="none" w:sz="0" w:space="0" w:color="auto"/>
            <w:right w:val="none" w:sz="0" w:space="0" w:color="auto"/>
          </w:divBdr>
        </w:div>
        <w:div w:id="707149758">
          <w:marLeft w:val="0"/>
          <w:marRight w:val="0"/>
          <w:marTop w:val="0"/>
          <w:marBottom w:val="0"/>
          <w:divBdr>
            <w:top w:val="none" w:sz="0" w:space="0" w:color="auto"/>
            <w:left w:val="none" w:sz="0" w:space="0" w:color="auto"/>
            <w:bottom w:val="none" w:sz="0" w:space="0" w:color="auto"/>
            <w:right w:val="none" w:sz="0" w:space="0" w:color="auto"/>
          </w:divBdr>
        </w:div>
      </w:divsChild>
    </w:div>
    <w:div w:id="2140882117">
      <w:bodyDiv w:val="1"/>
      <w:marLeft w:val="0"/>
      <w:marRight w:val="0"/>
      <w:marTop w:val="0"/>
      <w:marBottom w:val="0"/>
      <w:divBdr>
        <w:top w:val="none" w:sz="0" w:space="0" w:color="auto"/>
        <w:left w:val="none" w:sz="0" w:space="0" w:color="auto"/>
        <w:bottom w:val="none" w:sz="0" w:space="0" w:color="auto"/>
        <w:right w:val="none" w:sz="0" w:space="0" w:color="auto"/>
      </w:divBdr>
      <w:divsChild>
        <w:div w:id="1011686113">
          <w:marLeft w:val="0"/>
          <w:marRight w:val="0"/>
          <w:marTop w:val="0"/>
          <w:marBottom w:val="0"/>
          <w:divBdr>
            <w:top w:val="none" w:sz="0" w:space="0" w:color="auto"/>
            <w:left w:val="none" w:sz="0" w:space="0" w:color="auto"/>
            <w:bottom w:val="none" w:sz="0" w:space="0" w:color="auto"/>
            <w:right w:val="none" w:sz="0" w:space="0" w:color="auto"/>
          </w:divBdr>
        </w:div>
        <w:div w:id="1237475711">
          <w:marLeft w:val="0"/>
          <w:marRight w:val="0"/>
          <w:marTop w:val="0"/>
          <w:marBottom w:val="0"/>
          <w:divBdr>
            <w:top w:val="none" w:sz="0" w:space="0" w:color="auto"/>
            <w:left w:val="none" w:sz="0" w:space="0" w:color="auto"/>
            <w:bottom w:val="none" w:sz="0" w:space="0" w:color="auto"/>
            <w:right w:val="none" w:sz="0" w:space="0" w:color="auto"/>
          </w:divBdr>
        </w:div>
        <w:div w:id="480735528">
          <w:marLeft w:val="0"/>
          <w:marRight w:val="0"/>
          <w:marTop w:val="0"/>
          <w:marBottom w:val="0"/>
          <w:divBdr>
            <w:top w:val="none" w:sz="0" w:space="0" w:color="auto"/>
            <w:left w:val="none" w:sz="0" w:space="0" w:color="auto"/>
            <w:bottom w:val="none" w:sz="0" w:space="0" w:color="auto"/>
            <w:right w:val="none" w:sz="0" w:space="0" w:color="auto"/>
          </w:divBdr>
        </w:div>
        <w:div w:id="1119102724">
          <w:marLeft w:val="0"/>
          <w:marRight w:val="0"/>
          <w:marTop w:val="0"/>
          <w:marBottom w:val="0"/>
          <w:divBdr>
            <w:top w:val="none" w:sz="0" w:space="0" w:color="auto"/>
            <w:left w:val="none" w:sz="0" w:space="0" w:color="auto"/>
            <w:bottom w:val="none" w:sz="0" w:space="0" w:color="auto"/>
            <w:right w:val="none" w:sz="0" w:space="0" w:color="auto"/>
          </w:divBdr>
        </w:div>
        <w:div w:id="1501777481">
          <w:marLeft w:val="0"/>
          <w:marRight w:val="0"/>
          <w:marTop w:val="0"/>
          <w:marBottom w:val="0"/>
          <w:divBdr>
            <w:top w:val="none" w:sz="0" w:space="0" w:color="auto"/>
            <w:left w:val="none" w:sz="0" w:space="0" w:color="auto"/>
            <w:bottom w:val="none" w:sz="0" w:space="0" w:color="auto"/>
            <w:right w:val="none" w:sz="0" w:space="0" w:color="auto"/>
          </w:divBdr>
        </w:div>
        <w:div w:id="350450939">
          <w:marLeft w:val="0"/>
          <w:marRight w:val="0"/>
          <w:marTop w:val="0"/>
          <w:marBottom w:val="0"/>
          <w:divBdr>
            <w:top w:val="none" w:sz="0" w:space="0" w:color="auto"/>
            <w:left w:val="none" w:sz="0" w:space="0" w:color="auto"/>
            <w:bottom w:val="none" w:sz="0" w:space="0" w:color="auto"/>
            <w:right w:val="none" w:sz="0" w:space="0" w:color="auto"/>
          </w:divBdr>
        </w:div>
        <w:div w:id="1888254925">
          <w:marLeft w:val="0"/>
          <w:marRight w:val="0"/>
          <w:marTop w:val="0"/>
          <w:marBottom w:val="0"/>
          <w:divBdr>
            <w:top w:val="none" w:sz="0" w:space="0" w:color="auto"/>
            <w:left w:val="none" w:sz="0" w:space="0" w:color="auto"/>
            <w:bottom w:val="none" w:sz="0" w:space="0" w:color="auto"/>
            <w:right w:val="none" w:sz="0" w:space="0" w:color="auto"/>
          </w:divBdr>
        </w:div>
        <w:div w:id="1267734830">
          <w:marLeft w:val="0"/>
          <w:marRight w:val="0"/>
          <w:marTop w:val="0"/>
          <w:marBottom w:val="0"/>
          <w:divBdr>
            <w:top w:val="none" w:sz="0" w:space="0" w:color="auto"/>
            <w:left w:val="none" w:sz="0" w:space="0" w:color="auto"/>
            <w:bottom w:val="none" w:sz="0" w:space="0" w:color="auto"/>
            <w:right w:val="none" w:sz="0" w:space="0" w:color="auto"/>
          </w:divBdr>
        </w:div>
        <w:div w:id="414979800">
          <w:marLeft w:val="0"/>
          <w:marRight w:val="0"/>
          <w:marTop w:val="0"/>
          <w:marBottom w:val="0"/>
          <w:divBdr>
            <w:top w:val="none" w:sz="0" w:space="0" w:color="auto"/>
            <w:left w:val="none" w:sz="0" w:space="0" w:color="auto"/>
            <w:bottom w:val="none" w:sz="0" w:space="0" w:color="auto"/>
            <w:right w:val="none" w:sz="0" w:space="0" w:color="auto"/>
          </w:divBdr>
        </w:div>
        <w:div w:id="785923860">
          <w:marLeft w:val="0"/>
          <w:marRight w:val="0"/>
          <w:marTop w:val="0"/>
          <w:marBottom w:val="0"/>
          <w:divBdr>
            <w:top w:val="none" w:sz="0" w:space="0" w:color="auto"/>
            <w:left w:val="none" w:sz="0" w:space="0" w:color="auto"/>
            <w:bottom w:val="none" w:sz="0" w:space="0" w:color="auto"/>
            <w:right w:val="none" w:sz="0" w:space="0" w:color="auto"/>
          </w:divBdr>
        </w:div>
        <w:div w:id="1139499972">
          <w:marLeft w:val="0"/>
          <w:marRight w:val="0"/>
          <w:marTop w:val="0"/>
          <w:marBottom w:val="0"/>
          <w:divBdr>
            <w:top w:val="none" w:sz="0" w:space="0" w:color="auto"/>
            <w:left w:val="none" w:sz="0" w:space="0" w:color="auto"/>
            <w:bottom w:val="none" w:sz="0" w:space="0" w:color="auto"/>
            <w:right w:val="none" w:sz="0" w:space="0" w:color="auto"/>
          </w:divBdr>
        </w:div>
        <w:div w:id="1090926337">
          <w:marLeft w:val="0"/>
          <w:marRight w:val="0"/>
          <w:marTop w:val="0"/>
          <w:marBottom w:val="0"/>
          <w:divBdr>
            <w:top w:val="none" w:sz="0" w:space="0" w:color="auto"/>
            <w:left w:val="none" w:sz="0" w:space="0" w:color="auto"/>
            <w:bottom w:val="none" w:sz="0" w:space="0" w:color="auto"/>
            <w:right w:val="none" w:sz="0" w:space="0" w:color="auto"/>
          </w:divBdr>
        </w:div>
        <w:div w:id="1179154495">
          <w:marLeft w:val="0"/>
          <w:marRight w:val="0"/>
          <w:marTop w:val="0"/>
          <w:marBottom w:val="0"/>
          <w:divBdr>
            <w:top w:val="none" w:sz="0" w:space="0" w:color="auto"/>
            <w:left w:val="none" w:sz="0" w:space="0" w:color="auto"/>
            <w:bottom w:val="none" w:sz="0" w:space="0" w:color="auto"/>
            <w:right w:val="none" w:sz="0" w:space="0" w:color="auto"/>
          </w:divBdr>
        </w:div>
        <w:div w:id="682973401">
          <w:marLeft w:val="0"/>
          <w:marRight w:val="0"/>
          <w:marTop w:val="0"/>
          <w:marBottom w:val="0"/>
          <w:divBdr>
            <w:top w:val="none" w:sz="0" w:space="0" w:color="auto"/>
            <w:left w:val="none" w:sz="0" w:space="0" w:color="auto"/>
            <w:bottom w:val="none" w:sz="0" w:space="0" w:color="auto"/>
            <w:right w:val="none" w:sz="0" w:space="0" w:color="auto"/>
          </w:divBdr>
        </w:div>
        <w:div w:id="165563351">
          <w:marLeft w:val="0"/>
          <w:marRight w:val="0"/>
          <w:marTop w:val="0"/>
          <w:marBottom w:val="0"/>
          <w:divBdr>
            <w:top w:val="none" w:sz="0" w:space="0" w:color="auto"/>
            <w:left w:val="none" w:sz="0" w:space="0" w:color="auto"/>
            <w:bottom w:val="none" w:sz="0" w:space="0" w:color="auto"/>
            <w:right w:val="none" w:sz="0" w:space="0" w:color="auto"/>
          </w:divBdr>
        </w:div>
        <w:div w:id="3307662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Osman</dc:creator>
  <cp:keywords/>
  <dc:description/>
  <cp:lastModifiedBy>Abbie Osman</cp:lastModifiedBy>
  <cp:revision>2</cp:revision>
  <dcterms:created xsi:type="dcterms:W3CDTF">2026-03-28T16:06:00Z</dcterms:created>
  <dcterms:modified xsi:type="dcterms:W3CDTF">2026-03-28T16:06:00Z</dcterms:modified>
</cp:coreProperties>
</file>