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36A" w:rsidRPr="0008285F" w:rsidRDefault="0045236A" w:rsidP="00E92FE3">
      <w:pPr>
        <w:spacing w:before="100" w:beforeAutospacing="1" w:after="100" w:afterAutospacing="1" w:line="240" w:lineRule="auto"/>
        <w:outlineLvl w:val="2"/>
        <w:rPr>
          <w:rFonts w:eastAsia="Times New Roman" w:cstheme="minorHAnsi"/>
          <w:b/>
          <w:bCs/>
          <w:sz w:val="27"/>
          <w:szCs w:val="27"/>
          <w:lang w:eastAsia="en-GB"/>
        </w:rPr>
      </w:pPr>
    </w:p>
    <w:p w:rsidR="0008285F" w:rsidRPr="0008285F" w:rsidRDefault="007E014D" w:rsidP="0008285F">
      <w:pPr>
        <w:spacing w:before="100" w:beforeAutospacing="1" w:after="100" w:afterAutospacing="1" w:line="240" w:lineRule="auto"/>
        <w:rPr>
          <w:rFonts w:eastAsia="Times New Roman" w:cstheme="minorHAnsi"/>
          <w:sz w:val="24"/>
          <w:szCs w:val="24"/>
          <w:lang w:eastAsia="en-GB"/>
        </w:rPr>
      </w:pPr>
      <w:r>
        <w:rPr>
          <w:rFonts w:eastAsia="Times New Roman" w:cstheme="minorHAnsi"/>
          <w:b/>
          <w:bCs/>
          <w:sz w:val="24"/>
          <w:szCs w:val="24"/>
          <w:lang w:eastAsia="en-GB"/>
        </w:rPr>
        <w:t xml:space="preserve">Elevate Acres Farm </w:t>
      </w:r>
      <w:r w:rsidR="0008285F" w:rsidRPr="0008285F">
        <w:rPr>
          <w:rFonts w:eastAsia="Times New Roman" w:cstheme="minorHAnsi"/>
          <w:sz w:val="24"/>
          <w:szCs w:val="24"/>
          <w:lang w:eastAsia="en-GB"/>
        </w:rPr>
        <w:br/>
      </w:r>
      <w:r w:rsidR="0008285F" w:rsidRPr="0008285F">
        <w:rPr>
          <w:rFonts w:eastAsia="Times New Roman" w:cstheme="minorHAnsi"/>
          <w:b/>
          <w:bCs/>
          <w:sz w:val="24"/>
          <w:szCs w:val="24"/>
          <w:lang w:eastAsia="en-GB"/>
        </w:rPr>
        <w:t>Attendance Policy</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292"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1. Statement of Intent</w: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 xml:space="preserve">Elevate </w:t>
      </w:r>
      <w:r w:rsidR="007E014D">
        <w:rPr>
          <w:rFonts w:eastAsia="Times New Roman" w:cstheme="minorHAnsi"/>
          <w:sz w:val="24"/>
          <w:szCs w:val="24"/>
          <w:lang w:eastAsia="en-GB"/>
        </w:rPr>
        <w:t>Acres Farm</w:t>
      </w:r>
      <w:r w:rsidRPr="0008285F">
        <w:rPr>
          <w:rFonts w:eastAsia="Times New Roman" w:cstheme="minorHAnsi"/>
          <w:sz w:val="24"/>
          <w:szCs w:val="24"/>
          <w:lang w:eastAsia="en-GB"/>
        </w:rPr>
        <w:t xml:space="preserve"> is committed to promoting high levels of attendance and punctuality to support the wellbeing, engagement, and progress of all students. We recognise that consistent attendance is essential for positive outcomes and personal development.</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293"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2. Aims</w:t>
      </w:r>
    </w:p>
    <w:p w:rsidR="0008285F" w:rsidRPr="0008285F" w:rsidRDefault="0008285F" w:rsidP="0008285F">
      <w:pPr>
        <w:numPr>
          <w:ilvl w:val="0"/>
          <w:numId w:val="21"/>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To promote regular attendance and punctuality</w:t>
      </w:r>
    </w:p>
    <w:p w:rsidR="0008285F" w:rsidRPr="0008285F" w:rsidRDefault="0008285F" w:rsidP="0008285F">
      <w:pPr>
        <w:numPr>
          <w:ilvl w:val="0"/>
          <w:numId w:val="21"/>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To provide a supportive and flexible approach for students with additional needs</w:t>
      </w:r>
    </w:p>
    <w:p w:rsidR="0008285F" w:rsidRPr="0008285F" w:rsidRDefault="0008285F" w:rsidP="0008285F">
      <w:pPr>
        <w:numPr>
          <w:ilvl w:val="0"/>
          <w:numId w:val="21"/>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To identify and address barriers to attendance</w:t>
      </w:r>
    </w:p>
    <w:p w:rsidR="0008285F" w:rsidRPr="0008285F" w:rsidRDefault="0008285F" w:rsidP="0008285F">
      <w:pPr>
        <w:numPr>
          <w:ilvl w:val="0"/>
          <w:numId w:val="21"/>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To work collaboratively with parents, carers, and referring schools</w:t>
      </w:r>
    </w:p>
    <w:p w:rsidR="0008285F" w:rsidRPr="0008285F" w:rsidRDefault="0008285F" w:rsidP="0008285F">
      <w:pPr>
        <w:numPr>
          <w:ilvl w:val="0"/>
          <w:numId w:val="21"/>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To ensure safeguarding procedures are followed in relation to attendance</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294"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3. Expectations</w: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b/>
          <w:bCs/>
          <w:sz w:val="24"/>
          <w:szCs w:val="24"/>
          <w:lang w:eastAsia="en-GB"/>
        </w:rPr>
        <w:t>Students are expected to:</w:t>
      </w:r>
    </w:p>
    <w:p w:rsidR="0008285F" w:rsidRPr="0008285F" w:rsidRDefault="0008285F" w:rsidP="0008285F">
      <w:pPr>
        <w:numPr>
          <w:ilvl w:val="0"/>
          <w:numId w:val="22"/>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Attend all agreed sessions</w:t>
      </w:r>
    </w:p>
    <w:p w:rsidR="0008285F" w:rsidRPr="0008285F" w:rsidRDefault="0008285F" w:rsidP="0008285F">
      <w:pPr>
        <w:numPr>
          <w:ilvl w:val="0"/>
          <w:numId w:val="22"/>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Arrive on time and ready to participate</w:t>
      </w:r>
    </w:p>
    <w:p w:rsidR="0008285F" w:rsidRPr="0008285F" w:rsidRDefault="0008285F" w:rsidP="0008285F">
      <w:pPr>
        <w:numPr>
          <w:ilvl w:val="0"/>
          <w:numId w:val="22"/>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Engage in planned activities</w: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b/>
          <w:bCs/>
          <w:sz w:val="24"/>
          <w:szCs w:val="24"/>
          <w:lang w:eastAsia="en-GB"/>
        </w:rPr>
        <w:t>Parents/Carers are expected to:</w:t>
      </w:r>
    </w:p>
    <w:p w:rsidR="0008285F" w:rsidRPr="0008285F" w:rsidRDefault="0008285F" w:rsidP="0008285F">
      <w:pPr>
        <w:numPr>
          <w:ilvl w:val="0"/>
          <w:numId w:val="23"/>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Ensure their child attends regularly</w:t>
      </w:r>
    </w:p>
    <w:p w:rsidR="0008285F" w:rsidRPr="0008285F" w:rsidRDefault="0008285F" w:rsidP="0008285F">
      <w:pPr>
        <w:numPr>
          <w:ilvl w:val="0"/>
          <w:numId w:val="23"/>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Inform the provision of any absence as soon as possible</w:t>
      </w:r>
    </w:p>
    <w:p w:rsidR="0008285F" w:rsidRPr="0008285F" w:rsidRDefault="0008285F" w:rsidP="0008285F">
      <w:pPr>
        <w:numPr>
          <w:ilvl w:val="0"/>
          <w:numId w:val="23"/>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Provide reasons for absence</w:t>
      </w:r>
    </w:p>
    <w:p w:rsidR="0008285F" w:rsidRPr="0008285F" w:rsidRDefault="0008285F" w:rsidP="0008285F">
      <w:pPr>
        <w:numPr>
          <w:ilvl w:val="0"/>
          <w:numId w:val="23"/>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Work with staff to address attendance concerns</w: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b/>
          <w:bCs/>
          <w:sz w:val="24"/>
          <w:szCs w:val="24"/>
          <w:lang w:eastAsia="en-GB"/>
        </w:rPr>
        <w:t>Referring Schools/Agencies are expected to:</w:t>
      </w:r>
    </w:p>
    <w:p w:rsidR="0008285F" w:rsidRPr="0008285F" w:rsidRDefault="0008285F" w:rsidP="0008285F">
      <w:pPr>
        <w:numPr>
          <w:ilvl w:val="0"/>
          <w:numId w:val="24"/>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Share attendance information</w:t>
      </w:r>
    </w:p>
    <w:p w:rsidR="0008285F" w:rsidRPr="0008285F" w:rsidRDefault="0008285F" w:rsidP="0008285F">
      <w:pPr>
        <w:numPr>
          <w:ilvl w:val="0"/>
          <w:numId w:val="24"/>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Work in partnership to support the student</w:t>
      </w:r>
    </w:p>
    <w:p w:rsidR="0008285F" w:rsidRPr="0008285F" w:rsidRDefault="0008285F" w:rsidP="0008285F">
      <w:pPr>
        <w:numPr>
          <w:ilvl w:val="0"/>
          <w:numId w:val="24"/>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Respond to concerns raised by the provision</w:t>
      </w:r>
    </w:p>
    <w:p w:rsidR="007E014D" w:rsidRDefault="007E014D" w:rsidP="0008285F">
      <w:pPr>
        <w:spacing w:before="100" w:beforeAutospacing="1" w:after="100" w:afterAutospacing="1" w:line="240" w:lineRule="auto"/>
        <w:rPr>
          <w:rFonts w:eastAsia="Times New Roman" w:cstheme="minorHAnsi"/>
          <w:b/>
          <w:bCs/>
          <w:sz w:val="24"/>
          <w:szCs w:val="24"/>
          <w:lang w:eastAsia="en-GB"/>
        </w:rPr>
      </w:pP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b/>
          <w:bCs/>
          <w:sz w:val="24"/>
          <w:szCs w:val="24"/>
          <w:lang w:eastAsia="en-GB"/>
        </w:rPr>
        <w:lastRenderedPageBreak/>
        <w:t>Staff are expected to:</w:t>
      </w:r>
    </w:p>
    <w:p w:rsidR="0008285F" w:rsidRPr="0008285F" w:rsidRDefault="0008285F" w:rsidP="0008285F">
      <w:pPr>
        <w:numPr>
          <w:ilvl w:val="0"/>
          <w:numId w:val="25"/>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Monitor attendance and punctuality</w:t>
      </w:r>
    </w:p>
    <w:p w:rsidR="0008285F" w:rsidRPr="0008285F" w:rsidRDefault="0008285F" w:rsidP="0008285F">
      <w:pPr>
        <w:numPr>
          <w:ilvl w:val="0"/>
          <w:numId w:val="25"/>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Follow up on absences promptly</w:t>
      </w:r>
    </w:p>
    <w:p w:rsidR="0008285F" w:rsidRPr="0008285F" w:rsidRDefault="0008285F" w:rsidP="0008285F">
      <w:pPr>
        <w:numPr>
          <w:ilvl w:val="0"/>
          <w:numId w:val="25"/>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Record attendance accurately</w:t>
      </w:r>
    </w:p>
    <w:p w:rsidR="0008285F" w:rsidRPr="0008285F" w:rsidRDefault="0008285F" w:rsidP="0008285F">
      <w:pPr>
        <w:numPr>
          <w:ilvl w:val="0"/>
          <w:numId w:val="25"/>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Support students to improve attendance</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295"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4. Recording Attendance</w:t>
      </w:r>
    </w:p>
    <w:p w:rsidR="0008285F" w:rsidRPr="0008285F" w:rsidRDefault="0008285F" w:rsidP="0008285F">
      <w:pPr>
        <w:numPr>
          <w:ilvl w:val="0"/>
          <w:numId w:val="26"/>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Attendance is recorded for every session</w:t>
      </w:r>
    </w:p>
    <w:p w:rsidR="0008285F" w:rsidRPr="0008285F" w:rsidRDefault="0008285F" w:rsidP="0008285F">
      <w:pPr>
        <w:numPr>
          <w:ilvl w:val="0"/>
          <w:numId w:val="26"/>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Registers are completed daily</w:t>
      </w:r>
    </w:p>
    <w:p w:rsidR="0008285F" w:rsidRPr="0008285F" w:rsidRDefault="0008285F" w:rsidP="0008285F">
      <w:pPr>
        <w:numPr>
          <w:ilvl w:val="0"/>
          <w:numId w:val="26"/>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Reasons for absence are logged and categorised</w:t>
      </w:r>
    </w:p>
    <w:p w:rsidR="0008285F" w:rsidRPr="0008285F" w:rsidRDefault="0008285F" w:rsidP="0008285F">
      <w:pPr>
        <w:numPr>
          <w:ilvl w:val="0"/>
          <w:numId w:val="26"/>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Patterns of attendance are monitored</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296"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5. Punctuality</w:t>
      </w:r>
    </w:p>
    <w:p w:rsidR="0008285F" w:rsidRPr="0008285F" w:rsidRDefault="0008285F" w:rsidP="0008285F">
      <w:pPr>
        <w:numPr>
          <w:ilvl w:val="0"/>
          <w:numId w:val="27"/>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Students are expected to arrive at the agreed time</w:t>
      </w:r>
    </w:p>
    <w:p w:rsidR="0008285F" w:rsidRPr="0008285F" w:rsidRDefault="0008285F" w:rsidP="0008285F">
      <w:pPr>
        <w:numPr>
          <w:ilvl w:val="0"/>
          <w:numId w:val="27"/>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Late arrivals are recorded</w:t>
      </w:r>
    </w:p>
    <w:p w:rsidR="0008285F" w:rsidRPr="0008285F" w:rsidRDefault="0008285F" w:rsidP="0008285F">
      <w:pPr>
        <w:numPr>
          <w:ilvl w:val="0"/>
          <w:numId w:val="27"/>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Persistent lateness will be addressed with parents/carers and referring schools</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297"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6. Types of Absence</w: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b/>
          <w:bCs/>
          <w:sz w:val="24"/>
          <w:szCs w:val="24"/>
          <w:lang w:eastAsia="en-GB"/>
        </w:rPr>
        <w:t>Authorised Absence</w:t>
      </w:r>
      <w:r w:rsidRPr="0008285F">
        <w:rPr>
          <w:rFonts w:eastAsia="Times New Roman" w:cstheme="minorHAnsi"/>
          <w:sz w:val="24"/>
          <w:szCs w:val="24"/>
          <w:lang w:eastAsia="en-GB"/>
        </w:rPr>
        <w:br/>
        <w:t>May include:</w:t>
      </w:r>
    </w:p>
    <w:p w:rsidR="0008285F" w:rsidRPr="0008285F" w:rsidRDefault="0008285F" w:rsidP="0008285F">
      <w:pPr>
        <w:numPr>
          <w:ilvl w:val="0"/>
          <w:numId w:val="28"/>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Illness (reported by parent/carer)</w:t>
      </w:r>
    </w:p>
    <w:p w:rsidR="0008285F" w:rsidRPr="0008285F" w:rsidRDefault="0008285F" w:rsidP="0008285F">
      <w:pPr>
        <w:numPr>
          <w:ilvl w:val="0"/>
          <w:numId w:val="28"/>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Medical appointments</w:t>
      </w:r>
    </w:p>
    <w:p w:rsidR="0008285F" w:rsidRPr="0008285F" w:rsidRDefault="0008285F" w:rsidP="0008285F">
      <w:pPr>
        <w:numPr>
          <w:ilvl w:val="0"/>
          <w:numId w:val="28"/>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Exceptional circumstances agreed in advance</w: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b/>
          <w:bCs/>
          <w:sz w:val="24"/>
          <w:szCs w:val="24"/>
          <w:lang w:eastAsia="en-GB"/>
        </w:rPr>
        <w:t>Unauthorised Absence</w:t>
      </w:r>
      <w:r w:rsidRPr="0008285F">
        <w:rPr>
          <w:rFonts w:eastAsia="Times New Roman" w:cstheme="minorHAnsi"/>
          <w:sz w:val="24"/>
          <w:szCs w:val="24"/>
          <w:lang w:eastAsia="en-GB"/>
        </w:rPr>
        <w:br/>
        <w:t>Includes:</w:t>
      </w:r>
    </w:p>
    <w:p w:rsidR="0008285F" w:rsidRPr="0008285F" w:rsidRDefault="0008285F" w:rsidP="0008285F">
      <w:pPr>
        <w:numPr>
          <w:ilvl w:val="0"/>
          <w:numId w:val="29"/>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No reason provided</w:t>
      </w:r>
    </w:p>
    <w:p w:rsidR="0008285F" w:rsidRPr="0008285F" w:rsidRDefault="0008285F" w:rsidP="0008285F">
      <w:pPr>
        <w:numPr>
          <w:ilvl w:val="0"/>
          <w:numId w:val="29"/>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Unacceptable reasons for absence</w:t>
      </w:r>
    </w:p>
    <w:p w:rsidR="0008285F" w:rsidRPr="0008285F" w:rsidRDefault="0008285F" w:rsidP="0008285F">
      <w:pPr>
        <w:numPr>
          <w:ilvl w:val="0"/>
          <w:numId w:val="29"/>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Failure to notify the provision</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298" style="width:0;height:1.5pt" o:hralign="center" o:hrstd="t" o:hr="t" fillcolor="#a0a0a0" stroked="f"/>
        </w:pict>
      </w:r>
    </w:p>
    <w:p w:rsidR="007E014D" w:rsidRDefault="007E014D" w:rsidP="0008285F">
      <w:pPr>
        <w:spacing w:before="100" w:beforeAutospacing="1" w:after="100" w:afterAutospacing="1" w:line="240" w:lineRule="auto"/>
        <w:outlineLvl w:val="2"/>
        <w:rPr>
          <w:rFonts w:eastAsia="Times New Roman" w:cstheme="minorHAnsi"/>
          <w:b/>
          <w:bCs/>
          <w:sz w:val="27"/>
          <w:szCs w:val="27"/>
          <w:lang w:eastAsia="en-GB"/>
        </w:rPr>
      </w:pPr>
    </w:p>
    <w:p w:rsidR="007E014D" w:rsidRDefault="007E014D" w:rsidP="0008285F">
      <w:pPr>
        <w:spacing w:before="100" w:beforeAutospacing="1" w:after="100" w:afterAutospacing="1" w:line="240" w:lineRule="auto"/>
        <w:outlineLvl w:val="2"/>
        <w:rPr>
          <w:rFonts w:eastAsia="Times New Roman" w:cstheme="minorHAnsi"/>
          <w:b/>
          <w:bCs/>
          <w:sz w:val="27"/>
          <w:szCs w:val="27"/>
          <w:lang w:eastAsia="en-GB"/>
        </w:rPr>
      </w:pPr>
    </w:p>
    <w:p w:rsidR="007E014D" w:rsidRDefault="007E014D" w:rsidP="0008285F">
      <w:pPr>
        <w:spacing w:before="100" w:beforeAutospacing="1" w:after="100" w:afterAutospacing="1" w:line="240" w:lineRule="auto"/>
        <w:outlineLvl w:val="2"/>
        <w:rPr>
          <w:rFonts w:eastAsia="Times New Roman" w:cstheme="minorHAnsi"/>
          <w:b/>
          <w:bCs/>
          <w:sz w:val="27"/>
          <w:szCs w:val="27"/>
          <w:lang w:eastAsia="en-GB"/>
        </w:rPr>
      </w:pP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7. Responding to Absence</w:t>
      </w:r>
    </w:p>
    <w:p w:rsidR="0008285F" w:rsidRPr="0008285F" w:rsidRDefault="0008285F" w:rsidP="0008285F">
      <w:pPr>
        <w:numPr>
          <w:ilvl w:val="0"/>
          <w:numId w:val="30"/>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Parents/carers must notify the provision on the first day of absence</w:t>
      </w:r>
    </w:p>
    <w:p w:rsidR="0008285F" w:rsidRPr="0008285F" w:rsidRDefault="0008285F" w:rsidP="0008285F">
      <w:pPr>
        <w:numPr>
          <w:ilvl w:val="0"/>
          <w:numId w:val="30"/>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If no contact is received, staff will follow up the same day</w:t>
      </w:r>
    </w:p>
    <w:p w:rsidR="0008285F" w:rsidRPr="0008285F" w:rsidRDefault="0008285F" w:rsidP="0008285F">
      <w:pPr>
        <w:numPr>
          <w:ilvl w:val="0"/>
          <w:numId w:val="30"/>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Continued absence will be escalated to the referring school and/or safeguarding lead</w:t>
      </w:r>
    </w:p>
    <w:p w:rsidR="0008285F" w:rsidRPr="0008285F" w:rsidRDefault="0008285F" w:rsidP="0008285F">
      <w:pPr>
        <w:numPr>
          <w:ilvl w:val="0"/>
          <w:numId w:val="30"/>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Home visits or welfare checks may be considered where appropriate</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299"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8. Persistent Absence</w: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Where attendance falls below expected levels:</w:t>
      </w:r>
    </w:p>
    <w:p w:rsidR="0008285F" w:rsidRPr="0008285F" w:rsidRDefault="0008285F" w:rsidP="0008285F">
      <w:pPr>
        <w:numPr>
          <w:ilvl w:val="0"/>
          <w:numId w:val="31"/>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Attendance concerns will be discussed with parents/carers</w:t>
      </w:r>
    </w:p>
    <w:p w:rsidR="0008285F" w:rsidRPr="0008285F" w:rsidRDefault="0008285F" w:rsidP="0008285F">
      <w:pPr>
        <w:numPr>
          <w:ilvl w:val="0"/>
          <w:numId w:val="31"/>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Barriers to attendance will be explored</w:t>
      </w:r>
    </w:p>
    <w:p w:rsidR="0008285F" w:rsidRPr="0008285F" w:rsidRDefault="0008285F" w:rsidP="0008285F">
      <w:pPr>
        <w:numPr>
          <w:ilvl w:val="0"/>
          <w:numId w:val="31"/>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Support strategies will be put in place</w:t>
      </w:r>
    </w:p>
    <w:p w:rsidR="0008285F" w:rsidRPr="0008285F" w:rsidRDefault="0008285F" w:rsidP="0008285F">
      <w:pPr>
        <w:numPr>
          <w:ilvl w:val="0"/>
          <w:numId w:val="31"/>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Referring schools and external agencies may be involved</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300"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9. Safeguarding and Attendance</w:t>
      </w:r>
    </w:p>
    <w:p w:rsidR="0008285F" w:rsidRPr="0008285F" w:rsidRDefault="0008285F" w:rsidP="0008285F">
      <w:pPr>
        <w:numPr>
          <w:ilvl w:val="0"/>
          <w:numId w:val="32"/>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Poor attendance may be an indicator of safeguarding concerns</w:t>
      </w:r>
    </w:p>
    <w:p w:rsidR="0008285F" w:rsidRPr="0008285F" w:rsidRDefault="0008285F" w:rsidP="0008285F">
      <w:pPr>
        <w:numPr>
          <w:ilvl w:val="0"/>
          <w:numId w:val="32"/>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All unexplained absences are treated seriously</w:t>
      </w:r>
    </w:p>
    <w:p w:rsidR="0008285F" w:rsidRPr="0008285F" w:rsidRDefault="0008285F" w:rsidP="0008285F">
      <w:pPr>
        <w:numPr>
          <w:ilvl w:val="0"/>
          <w:numId w:val="32"/>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The Designated Safeguarding Lead (DSL) will be informed of concerns</w:t>
      </w:r>
    </w:p>
    <w:p w:rsidR="0008285F" w:rsidRPr="0008285F" w:rsidRDefault="0008285F" w:rsidP="0008285F">
      <w:pPr>
        <w:numPr>
          <w:ilvl w:val="0"/>
          <w:numId w:val="32"/>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Appropriate referrals may be made if a child is at risk</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301"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10. Medical Needs</w:t>
      </w:r>
    </w:p>
    <w:p w:rsidR="0008285F" w:rsidRPr="0008285F" w:rsidRDefault="0008285F" w:rsidP="0008285F">
      <w:pPr>
        <w:numPr>
          <w:ilvl w:val="0"/>
          <w:numId w:val="33"/>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Students with medical needs will be supported to attend where possible</w:t>
      </w:r>
    </w:p>
    <w:p w:rsidR="0008285F" w:rsidRPr="0008285F" w:rsidRDefault="0008285F" w:rsidP="0008285F">
      <w:pPr>
        <w:numPr>
          <w:ilvl w:val="0"/>
          <w:numId w:val="33"/>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Adjustments may be made in line with individual needs</w:t>
      </w:r>
    </w:p>
    <w:p w:rsidR="0008285F" w:rsidRPr="0008285F" w:rsidRDefault="0008285F" w:rsidP="0008285F">
      <w:pPr>
        <w:numPr>
          <w:ilvl w:val="0"/>
          <w:numId w:val="33"/>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Medical evidence may be requested where appropriate</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302"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11. Rewards and Encouragement</w: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We promote good attendance through:</w:t>
      </w:r>
    </w:p>
    <w:p w:rsidR="0008285F" w:rsidRPr="0008285F" w:rsidRDefault="0008285F" w:rsidP="0008285F">
      <w:pPr>
        <w:numPr>
          <w:ilvl w:val="0"/>
          <w:numId w:val="34"/>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Positive reinforcement and praise</w:t>
      </w:r>
    </w:p>
    <w:p w:rsidR="0008285F" w:rsidRPr="0008285F" w:rsidRDefault="0008285F" w:rsidP="0008285F">
      <w:pPr>
        <w:numPr>
          <w:ilvl w:val="0"/>
          <w:numId w:val="34"/>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Recognition of improvement</w:t>
      </w:r>
    </w:p>
    <w:p w:rsidR="0008285F" w:rsidRPr="0008285F" w:rsidRDefault="0008285F" w:rsidP="0008285F">
      <w:pPr>
        <w:numPr>
          <w:ilvl w:val="0"/>
          <w:numId w:val="34"/>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Encouragement and support rather than punishment</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lastRenderedPageBreak/>
        <w:pict>
          <v:rect id="_x0000_i1303"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12. Working in Partnership</w: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We work closely with:</w:t>
      </w:r>
    </w:p>
    <w:p w:rsidR="0008285F" w:rsidRPr="0008285F" w:rsidRDefault="0008285F" w:rsidP="0008285F">
      <w:pPr>
        <w:numPr>
          <w:ilvl w:val="0"/>
          <w:numId w:val="35"/>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Parents and carers</w:t>
      </w:r>
    </w:p>
    <w:p w:rsidR="0008285F" w:rsidRPr="0008285F" w:rsidRDefault="0008285F" w:rsidP="0008285F">
      <w:pPr>
        <w:numPr>
          <w:ilvl w:val="0"/>
          <w:numId w:val="35"/>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Referring schools</w:t>
      </w:r>
    </w:p>
    <w:p w:rsidR="0008285F" w:rsidRPr="0008285F" w:rsidRDefault="0008285F" w:rsidP="0008285F">
      <w:pPr>
        <w:numPr>
          <w:ilvl w:val="0"/>
          <w:numId w:val="35"/>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Local authorities</w:t>
      </w:r>
    </w:p>
    <w:p w:rsidR="0008285F" w:rsidRPr="0008285F" w:rsidRDefault="0008285F" w:rsidP="0008285F">
      <w:pPr>
        <w:numPr>
          <w:ilvl w:val="0"/>
          <w:numId w:val="35"/>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External support services</w: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proofErr w:type="gramStart"/>
      <w:r w:rsidRPr="0008285F">
        <w:rPr>
          <w:rFonts w:eastAsia="Times New Roman" w:cstheme="minorHAnsi"/>
          <w:sz w:val="24"/>
          <w:szCs w:val="24"/>
          <w:lang w:eastAsia="en-GB"/>
        </w:rPr>
        <w:t>to</w:t>
      </w:r>
      <w:proofErr w:type="gramEnd"/>
      <w:r w:rsidRPr="0008285F">
        <w:rPr>
          <w:rFonts w:eastAsia="Times New Roman" w:cstheme="minorHAnsi"/>
          <w:sz w:val="24"/>
          <w:szCs w:val="24"/>
          <w:lang w:eastAsia="en-GB"/>
        </w:rPr>
        <w:t xml:space="preserve"> ensure students are supported to attend regularly.</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304"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13. Removal from Provision</w: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In cases of ongoing non-attendance:</w:t>
      </w:r>
    </w:p>
    <w:p w:rsidR="0008285F" w:rsidRPr="0008285F" w:rsidRDefault="0008285F" w:rsidP="0008285F">
      <w:pPr>
        <w:numPr>
          <w:ilvl w:val="0"/>
          <w:numId w:val="36"/>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The placement may be reviewed with the referring school</w:t>
      </w:r>
    </w:p>
    <w:p w:rsidR="0008285F" w:rsidRPr="0008285F" w:rsidRDefault="0008285F" w:rsidP="0008285F">
      <w:pPr>
        <w:numPr>
          <w:ilvl w:val="0"/>
          <w:numId w:val="36"/>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Decisions will be made collaboratively and in the best interests of the student</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305" style="width:0;height:1.5pt" o:hralign="center" o:hrstd="t" o:hr="t" fillcolor="#a0a0a0" stroked="f"/>
        </w:pict>
      </w:r>
    </w:p>
    <w:p w:rsidR="0008285F" w:rsidRPr="0008285F" w:rsidRDefault="0008285F" w:rsidP="0008285F">
      <w:pPr>
        <w:spacing w:before="100" w:beforeAutospacing="1" w:after="100" w:afterAutospacing="1" w:line="240" w:lineRule="auto"/>
        <w:outlineLvl w:val="2"/>
        <w:rPr>
          <w:rFonts w:eastAsia="Times New Roman" w:cstheme="minorHAnsi"/>
          <w:b/>
          <w:bCs/>
          <w:sz w:val="27"/>
          <w:szCs w:val="27"/>
          <w:lang w:eastAsia="en-GB"/>
        </w:rPr>
      </w:pPr>
      <w:r w:rsidRPr="0008285F">
        <w:rPr>
          <w:rFonts w:eastAsia="Times New Roman" w:cstheme="minorHAnsi"/>
          <w:b/>
          <w:bCs/>
          <w:sz w:val="27"/>
          <w:szCs w:val="27"/>
          <w:lang w:eastAsia="en-GB"/>
        </w:rPr>
        <w:t>14. Monitoring and Review</w:t>
      </w:r>
    </w:p>
    <w:p w:rsidR="0008285F" w:rsidRPr="0008285F" w:rsidRDefault="0008285F" w:rsidP="0008285F">
      <w:pPr>
        <w:numPr>
          <w:ilvl w:val="0"/>
          <w:numId w:val="37"/>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Attendance data is reviewed regularly</w:t>
      </w:r>
    </w:p>
    <w:p w:rsidR="0008285F" w:rsidRPr="0008285F" w:rsidRDefault="0008285F" w:rsidP="0008285F">
      <w:pPr>
        <w:numPr>
          <w:ilvl w:val="0"/>
          <w:numId w:val="37"/>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Patterns and trends are analysed</w:t>
      </w:r>
    </w:p>
    <w:p w:rsidR="0008285F" w:rsidRPr="0008285F" w:rsidRDefault="0008285F" w:rsidP="0008285F">
      <w:pPr>
        <w:numPr>
          <w:ilvl w:val="0"/>
          <w:numId w:val="37"/>
        </w:num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sz w:val="24"/>
          <w:szCs w:val="24"/>
          <w:lang w:eastAsia="en-GB"/>
        </w:rPr>
        <w:t>This policy is reviewed annually or sooner if required</w:t>
      </w:r>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306" style="width:0;height:1.5pt" o:hralign="center" o:hrstd="t" o:hr="t" fillcolor="#a0a0a0" stroked="f"/>
        </w:pict>
      </w:r>
    </w:p>
    <w:p w:rsidR="0008285F" w:rsidRPr="0008285F" w:rsidRDefault="0008285F" w:rsidP="0008285F">
      <w:pPr>
        <w:spacing w:before="100" w:beforeAutospacing="1" w:after="100" w:afterAutospacing="1" w:line="240" w:lineRule="auto"/>
        <w:rPr>
          <w:rFonts w:eastAsia="Times New Roman" w:cstheme="minorHAnsi"/>
          <w:sz w:val="24"/>
          <w:szCs w:val="24"/>
          <w:lang w:eastAsia="en-GB"/>
        </w:rPr>
      </w:pPr>
      <w:r w:rsidRPr="0008285F">
        <w:rPr>
          <w:rFonts w:eastAsia="Times New Roman" w:cstheme="minorHAnsi"/>
          <w:b/>
          <w:bCs/>
          <w:sz w:val="24"/>
          <w:szCs w:val="24"/>
          <w:lang w:eastAsia="en-GB"/>
        </w:rPr>
        <w:t>Policy Date:</w:t>
      </w:r>
      <w:r w:rsidRPr="0008285F">
        <w:rPr>
          <w:rFonts w:eastAsia="Times New Roman" w:cstheme="minorHAnsi"/>
          <w:sz w:val="24"/>
          <w:szCs w:val="24"/>
          <w:lang w:eastAsia="en-GB"/>
        </w:rPr>
        <w:t xml:space="preserve"> </w:t>
      </w:r>
      <w:r w:rsidR="007E014D">
        <w:rPr>
          <w:rFonts w:eastAsia="Times New Roman" w:cstheme="minorHAnsi"/>
          <w:sz w:val="24"/>
          <w:szCs w:val="24"/>
          <w:lang w:eastAsia="en-GB"/>
        </w:rPr>
        <w:t>28.03.2026</w:t>
      </w:r>
      <w:r w:rsidRPr="0008285F">
        <w:rPr>
          <w:rFonts w:eastAsia="Times New Roman" w:cstheme="minorHAnsi"/>
          <w:sz w:val="24"/>
          <w:szCs w:val="24"/>
          <w:lang w:eastAsia="en-GB"/>
        </w:rPr>
        <w:br/>
      </w:r>
      <w:r w:rsidRPr="0008285F">
        <w:rPr>
          <w:rFonts w:eastAsia="Times New Roman" w:cstheme="minorHAnsi"/>
          <w:b/>
          <w:bCs/>
          <w:sz w:val="24"/>
          <w:szCs w:val="24"/>
          <w:lang w:eastAsia="en-GB"/>
        </w:rPr>
        <w:t>Review Date:</w:t>
      </w:r>
      <w:r w:rsidRPr="0008285F">
        <w:rPr>
          <w:rFonts w:eastAsia="Times New Roman" w:cstheme="minorHAnsi"/>
          <w:sz w:val="24"/>
          <w:szCs w:val="24"/>
          <w:lang w:eastAsia="en-GB"/>
        </w:rPr>
        <w:t xml:space="preserve"> </w:t>
      </w:r>
      <w:bookmarkStart w:id="0" w:name="_GoBack"/>
      <w:bookmarkEnd w:id="0"/>
    </w:p>
    <w:p w:rsidR="0008285F" w:rsidRPr="0008285F" w:rsidRDefault="0008285F" w:rsidP="0008285F">
      <w:pPr>
        <w:spacing w:after="0" w:line="240" w:lineRule="auto"/>
        <w:rPr>
          <w:rFonts w:eastAsia="Times New Roman" w:cstheme="minorHAnsi"/>
          <w:sz w:val="24"/>
          <w:szCs w:val="24"/>
          <w:lang w:eastAsia="en-GB"/>
        </w:rPr>
      </w:pPr>
      <w:r w:rsidRPr="0008285F">
        <w:rPr>
          <w:rFonts w:eastAsia="Times New Roman" w:cstheme="minorHAnsi"/>
          <w:sz w:val="24"/>
          <w:szCs w:val="24"/>
          <w:lang w:eastAsia="en-GB"/>
        </w:rPr>
        <w:pict>
          <v:rect id="_x0000_i1307" style="width:0;height:1.5pt" o:hralign="center" o:hrstd="t" o:hr="t" fillcolor="#a0a0a0" stroked="f"/>
        </w:pict>
      </w:r>
    </w:p>
    <w:p w:rsidR="0008285F" w:rsidRPr="0008285F" w:rsidRDefault="0008285F" w:rsidP="0008285F">
      <w:pPr>
        <w:spacing w:before="100" w:beforeAutospacing="1" w:after="100" w:afterAutospacing="1" w:line="240" w:lineRule="auto"/>
        <w:rPr>
          <w:rFonts w:eastAsia="Times New Roman" w:cstheme="minorHAnsi"/>
          <w:b/>
          <w:color w:val="66CCAF"/>
          <w:sz w:val="24"/>
          <w:szCs w:val="24"/>
          <w:lang w:eastAsia="en-GB"/>
        </w:rPr>
      </w:pPr>
      <w:r w:rsidRPr="0008285F">
        <w:rPr>
          <w:rFonts w:eastAsia="Times New Roman" w:cstheme="minorHAnsi"/>
          <w:b/>
          <w:color w:val="66CCAF"/>
          <w:sz w:val="24"/>
          <w:szCs w:val="24"/>
          <w:lang w:eastAsia="en-GB"/>
        </w:rPr>
        <w:t xml:space="preserve">Elevate </w:t>
      </w:r>
      <w:r w:rsidR="007E014D">
        <w:rPr>
          <w:rFonts w:eastAsia="Times New Roman" w:cstheme="minorHAnsi"/>
          <w:b/>
          <w:color w:val="66CCAF"/>
          <w:sz w:val="24"/>
          <w:szCs w:val="24"/>
          <w:lang w:eastAsia="en-GB"/>
        </w:rPr>
        <w:t>Acres Farm</w:t>
      </w:r>
      <w:r w:rsidRPr="0008285F">
        <w:rPr>
          <w:rFonts w:eastAsia="Times New Roman" w:cstheme="minorHAnsi"/>
          <w:b/>
          <w:color w:val="66CCAF"/>
          <w:sz w:val="24"/>
          <w:szCs w:val="24"/>
          <w:lang w:eastAsia="en-GB"/>
        </w:rPr>
        <w:t xml:space="preserve"> is committed to supporting all students to attend regularly and engage fully in their learning in a safe and nurturing farm environment.</w:t>
      </w:r>
    </w:p>
    <w:p w:rsidR="00D86715" w:rsidRPr="00624DA3" w:rsidRDefault="00D86715">
      <w:pPr>
        <w:rPr>
          <w:rFonts w:cstheme="minorHAnsi"/>
          <w:b/>
          <w:sz w:val="24"/>
          <w:szCs w:val="24"/>
        </w:rPr>
      </w:pPr>
    </w:p>
    <w:sectPr w:rsidR="00D86715" w:rsidRPr="00624DA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FE3" w:rsidRDefault="00E92FE3" w:rsidP="00E92FE3">
      <w:pPr>
        <w:spacing w:after="0" w:line="240" w:lineRule="auto"/>
      </w:pPr>
      <w:r>
        <w:separator/>
      </w:r>
    </w:p>
  </w:endnote>
  <w:endnote w:type="continuationSeparator" w:id="0">
    <w:p w:rsidR="00E92FE3" w:rsidRDefault="00E92FE3" w:rsidP="00E92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FE3" w:rsidRDefault="00E92FE3" w:rsidP="00E92FE3">
      <w:pPr>
        <w:spacing w:after="0" w:line="240" w:lineRule="auto"/>
      </w:pPr>
      <w:r>
        <w:separator/>
      </w:r>
    </w:p>
  </w:footnote>
  <w:footnote w:type="continuationSeparator" w:id="0">
    <w:p w:rsidR="00E92FE3" w:rsidRDefault="00E92FE3" w:rsidP="00E92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FE3" w:rsidRDefault="00E92FE3">
    <w:pPr>
      <w:pStyle w:val="Header"/>
    </w:pPr>
    <w:r>
      <w:rPr>
        <w:noProof/>
        <w:lang w:eastAsia="en-GB"/>
      </w:rPr>
      <w:drawing>
        <wp:anchor distT="0" distB="0" distL="114300" distR="114300" simplePos="0" relativeHeight="251658240" behindDoc="0" locked="0" layoutInCell="1" allowOverlap="1">
          <wp:simplePos x="0" y="0"/>
          <wp:positionH relativeFrom="column">
            <wp:posOffset>5011843</wp:posOffset>
          </wp:positionH>
          <wp:positionV relativeFrom="paragraph">
            <wp:posOffset>-339725</wp:posOffset>
          </wp:positionV>
          <wp:extent cx="1540510" cy="1540510"/>
          <wp:effectExtent l="0" t="0" r="2540" b="2540"/>
          <wp:wrapThrough wrapText="bothSides">
            <wp:wrapPolygon edited="0">
              <wp:start x="0" y="0"/>
              <wp:lineTo x="0" y="21369"/>
              <wp:lineTo x="21369" y="21369"/>
              <wp:lineTo x="2136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rm logo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0510" cy="1540510"/>
                  </a:xfrm>
                  <a:prstGeom prst="rect">
                    <a:avLst/>
                  </a:prstGeom>
                </pic:spPr>
              </pic:pic>
            </a:graphicData>
          </a:graphic>
          <wp14:sizeRelH relativeFrom="page">
            <wp14:pctWidth>0</wp14:pctWidth>
          </wp14:sizeRelH>
          <wp14:sizeRelV relativeFrom="page">
            <wp14:pctHeight>0</wp14:pctHeight>
          </wp14:sizeRelV>
        </wp:anchor>
      </w:drawing>
    </w:r>
  </w:p>
  <w:p w:rsidR="00E92FE3" w:rsidRDefault="00E92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9486C"/>
    <w:multiLevelType w:val="multilevel"/>
    <w:tmpl w:val="568C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2683C"/>
    <w:multiLevelType w:val="multilevel"/>
    <w:tmpl w:val="198A2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97D95"/>
    <w:multiLevelType w:val="multilevel"/>
    <w:tmpl w:val="1F14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71146"/>
    <w:multiLevelType w:val="multilevel"/>
    <w:tmpl w:val="BE846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32CA7"/>
    <w:multiLevelType w:val="multilevel"/>
    <w:tmpl w:val="64CC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4F05D6"/>
    <w:multiLevelType w:val="multilevel"/>
    <w:tmpl w:val="08ECA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B0D0F"/>
    <w:multiLevelType w:val="multilevel"/>
    <w:tmpl w:val="5760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27784"/>
    <w:multiLevelType w:val="multilevel"/>
    <w:tmpl w:val="C1CC2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A6442"/>
    <w:multiLevelType w:val="multilevel"/>
    <w:tmpl w:val="255CC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661DDE"/>
    <w:multiLevelType w:val="multilevel"/>
    <w:tmpl w:val="2340C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551948"/>
    <w:multiLevelType w:val="multilevel"/>
    <w:tmpl w:val="1E2A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786291"/>
    <w:multiLevelType w:val="multilevel"/>
    <w:tmpl w:val="1FEC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D72DC7"/>
    <w:multiLevelType w:val="multilevel"/>
    <w:tmpl w:val="F39E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863BDB"/>
    <w:multiLevelType w:val="multilevel"/>
    <w:tmpl w:val="E104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3F3D0D"/>
    <w:multiLevelType w:val="multilevel"/>
    <w:tmpl w:val="A956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4A34BA"/>
    <w:multiLevelType w:val="multilevel"/>
    <w:tmpl w:val="1B74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DC7711"/>
    <w:multiLevelType w:val="multilevel"/>
    <w:tmpl w:val="2F66E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D23762"/>
    <w:multiLevelType w:val="multilevel"/>
    <w:tmpl w:val="CF745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476A93"/>
    <w:multiLevelType w:val="multilevel"/>
    <w:tmpl w:val="A364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99012F"/>
    <w:multiLevelType w:val="multilevel"/>
    <w:tmpl w:val="159C7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5F0FF8"/>
    <w:multiLevelType w:val="multilevel"/>
    <w:tmpl w:val="9C7E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07687F"/>
    <w:multiLevelType w:val="multilevel"/>
    <w:tmpl w:val="5D24B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B45FBF"/>
    <w:multiLevelType w:val="multilevel"/>
    <w:tmpl w:val="C2F6F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2834FD"/>
    <w:multiLevelType w:val="multilevel"/>
    <w:tmpl w:val="1908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587EEE"/>
    <w:multiLevelType w:val="multilevel"/>
    <w:tmpl w:val="8A64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5F2617"/>
    <w:multiLevelType w:val="multilevel"/>
    <w:tmpl w:val="0618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9853CA"/>
    <w:multiLevelType w:val="multilevel"/>
    <w:tmpl w:val="5BDA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6F0013"/>
    <w:multiLevelType w:val="multilevel"/>
    <w:tmpl w:val="10B07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F1754C"/>
    <w:multiLevelType w:val="multilevel"/>
    <w:tmpl w:val="90B8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7D3A52"/>
    <w:multiLevelType w:val="multilevel"/>
    <w:tmpl w:val="3B7A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B874EE"/>
    <w:multiLevelType w:val="multilevel"/>
    <w:tmpl w:val="1ADE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C12710"/>
    <w:multiLevelType w:val="multilevel"/>
    <w:tmpl w:val="A31C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F11CD2"/>
    <w:multiLevelType w:val="multilevel"/>
    <w:tmpl w:val="AF4E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B27642"/>
    <w:multiLevelType w:val="multilevel"/>
    <w:tmpl w:val="0F00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8702E2"/>
    <w:multiLevelType w:val="multilevel"/>
    <w:tmpl w:val="9D00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3D5BF6"/>
    <w:multiLevelType w:val="multilevel"/>
    <w:tmpl w:val="5A52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EC6BCE"/>
    <w:multiLevelType w:val="multilevel"/>
    <w:tmpl w:val="00FE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9"/>
  </w:num>
  <w:num w:numId="3">
    <w:abstractNumId w:val="10"/>
  </w:num>
  <w:num w:numId="4">
    <w:abstractNumId w:val="19"/>
  </w:num>
  <w:num w:numId="5">
    <w:abstractNumId w:val="35"/>
  </w:num>
  <w:num w:numId="6">
    <w:abstractNumId w:val="25"/>
  </w:num>
  <w:num w:numId="7">
    <w:abstractNumId w:val="20"/>
  </w:num>
  <w:num w:numId="8">
    <w:abstractNumId w:val="27"/>
  </w:num>
  <w:num w:numId="9">
    <w:abstractNumId w:val="21"/>
  </w:num>
  <w:num w:numId="10">
    <w:abstractNumId w:val="11"/>
  </w:num>
  <w:num w:numId="11">
    <w:abstractNumId w:val="24"/>
  </w:num>
  <w:num w:numId="12">
    <w:abstractNumId w:val="12"/>
  </w:num>
  <w:num w:numId="13">
    <w:abstractNumId w:val="28"/>
  </w:num>
  <w:num w:numId="14">
    <w:abstractNumId w:val="13"/>
  </w:num>
  <w:num w:numId="15">
    <w:abstractNumId w:val="6"/>
  </w:num>
  <w:num w:numId="16">
    <w:abstractNumId w:val="29"/>
  </w:num>
  <w:num w:numId="17">
    <w:abstractNumId w:val="2"/>
  </w:num>
  <w:num w:numId="18">
    <w:abstractNumId w:val="16"/>
  </w:num>
  <w:num w:numId="19">
    <w:abstractNumId w:val="32"/>
  </w:num>
  <w:num w:numId="20">
    <w:abstractNumId w:val="4"/>
  </w:num>
  <w:num w:numId="21">
    <w:abstractNumId w:val="26"/>
  </w:num>
  <w:num w:numId="22">
    <w:abstractNumId w:val="14"/>
  </w:num>
  <w:num w:numId="23">
    <w:abstractNumId w:val="15"/>
  </w:num>
  <w:num w:numId="24">
    <w:abstractNumId w:val="36"/>
  </w:num>
  <w:num w:numId="25">
    <w:abstractNumId w:val="34"/>
  </w:num>
  <w:num w:numId="26">
    <w:abstractNumId w:val="7"/>
  </w:num>
  <w:num w:numId="27">
    <w:abstractNumId w:val="1"/>
  </w:num>
  <w:num w:numId="28">
    <w:abstractNumId w:val="8"/>
  </w:num>
  <w:num w:numId="29">
    <w:abstractNumId w:val="0"/>
  </w:num>
  <w:num w:numId="30">
    <w:abstractNumId w:val="3"/>
  </w:num>
  <w:num w:numId="31">
    <w:abstractNumId w:val="22"/>
  </w:num>
  <w:num w:numId="32">
    <w:abstractNumId w:val="33"/>
  </w:num>
  <w:num w:numId="33">
    <w:abstractNumId w:val="30"/>
  </w:num>
  <w:num w:numId="34">
    <w:abstractNumId w:val="31"/>
  </w:num>
  <w:num w:numId="35">
    <w:abstractNumId w:val="5"/>
  </w:num>
  <w:num w:numId="36">
    <w:abstractNumId w:val="23"/>
  </w:num>
  <w:num w:numId="37">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FE3"/>
    <w:rsid w:val="0008285F"/>
    <w:rsid w:val="0045236A"/>
    <w:rsid w:val="00624DA3"/>
    <w:rsid w:val="007E014D"/>
    <w:rsid w:val="00A04FCE"/>
    <w:rsid w:val="00D86715"/>
    <w:rsid w:val="00E92FE3"/>
    <w:rsid w:val="00FD6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93042"/>
  <w15:chartTrackingRefBased/>
  <w15:docId w15:val="{70E58DC0-81CF-44D3-9BF8-C81D8843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92FE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45236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2FE3"/>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E92F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FE3"/>
    <w:rPr>
      <w:b/>
      <w:bCs/>
    </w:rPr>
  </w:style>
  <w:style w:type="character" w:customStyle="1" w:styleId="text-token-text-primary">
    <w:name w:val="text-token-text-primary"/>
    <w:basedOn w:val="DefaultParagraphFont"/>
    <w:rsid w:val="00E92FE3"/>
  </w:style>
  <w:style w:type="paragraph" w:styleId="NormalWeb">
    <w:name w:val="Normal (Web)"/>
    <w:basedOn w:val="Normal"/>
    <w:uiPriority w:val="99"/>
    <w:semiHidden/>
    <w:unhideWhenUsed/>
    <w:rsid w:val="00E92F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92FE3"/>
    <w:rPr>
      <w:color w:val="0563C1" w:themeColor="hyperlink"/>
      <w:u w:val="single"/>
    </w:rPr>
  </w:style>
  <w:style w:type="paragraph" w:styleId="Header">
    <w:name w:val="header"/>
    <w:basedOn w:val="Normal"/>
    <w:link w:val="HeaderChar"/>
    <w:uiPriority w:val="99"/>
    <w:unhideWhenUsed/>
    <w:rsid w:val="00E92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FE3"/>
  </w:style>
  <w:style w:type="paragraph" w:styleId="Footer">
    <w:name w:val="footer"/>
    <w:basedOn w:val="Normal"/>
    <w:link w:val="FooterChar"/>
    <w:uiPriority w:val="99"/>
    <w:unhideWhenUsed/>
    <w:rsid w:val="00E92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FE3"/>
  </w:style>
  <w:style w:type="character" w:customStyle="1" w:styleId="Heading4Char">
    <w:name w:val="Heading 4 Char"/>
    <w:basedOn w:val="DefaultParagraphFont"/>
    <w:link w:val="Heading4"/>
    <w:uiPriority w:val="9"/>
    <w:rsid w:val="0045236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337649">
      <w:bodyDiv w:val="1"/>
      <w:marLeft w:val="0"/>
      <w:marRight w:val="0"/>
      <w:marTop w:val="0"/>
      <w:marBottom w:val="0"/>
      <w:divBdr>
        <w:top w:val="none" w:sz="0" w:space="0" w:color="auto"/>
        <w:left w:val="none" w:sz="0" w:space="0" w:color="auto"/>
        <w:bottom w:val="none" w:sz="0" w:space="0" w:color="auto"/>
        <w:right w:val="none" w:sz="0" w:space="0" w:color="auto"/>
      </w:divBdr>
      <w:divsChild>
        <w:div w:id="1464424784">
          <w:marLeft w:val="0"/>
          <w:marRight w:val="0"/>
          <w:marTop w:val="0"/>
          <w:marBottom w:val="0"/>
          <w:divBdr>
            <w:top w:val="none" w:sz="0" w:space="0" w:color="auto"/>
            <w:left w:val="none" w:sz="0" w:space="0" w:color="auto"/>
            <w:bottom w:val="none" w:sz="0" w:space="0" w:color="auto"/>
            <w:right w:val="none" w:sz="0" w:space="0" w:color="auto"/>
          </w:divBdr>
        </w:div>
        <w:div w:id="989139772">
          <w:marLeft w:val="0"/>
          <w:marRight w:val="0"/>
          <w:marTop w:val="0"/>
          <w:marBottom w:val="0"/>
          <w:divBdr>
            <w:top w:val="none" w:sz="0" w:space="0" w:color="auto"/>
            <w:left w:val="none" w:sz="0" w:space="0" w:color="auto"/>
            <w:bottom w:val="none" w:sz="0" w:space="0" w:color="auto"/>
            <w:right w:val="none" w:sz="0" w:space="0" w:color="auto"/>
          </w:divBdr>
        </w:div>
        <w:div w:id="269049613">
          <w:marLeft w:val="0"/>
          <w:marRight w:val="0"/>
          <w:marTop w:val="0"/>
          <w:marBottom w:val="0"/>
          <w:divBdr>
            <w:top w:val="none" w:sz="0" w:space="0" w:color="auto"/>
            <w:left w:val="none" w:sz="0" w:space="0" w:color="auto"/>
            <w:bottom w:val="none" w:sz="0" w:space="0" w:color="auto"/>
            <w:right w:val="none" w:sz="0" w:space="0" w:color="auto"/>
          </w:divBdr>
        </w:div>
        <w:div w:id="182206035">
          <w:marLeft w:val="0"/>
          <w:marRight w:val="0"/>
          <w:marTop w:val="0"/>
          <w:marBottom w:val="0"/>
          <w:divBdr>
            <w:top w:val="none" w:sz="0" w:space="0" w:color="auto"/>
            <w:left w:val="none" w:sz="0" w:space="0" w:color="auto"/>
            <w:bottom w:val="none" w:sz="0" w:space="0" w:color="auto"/>
            <w:right w:val="none" w:sz="0" w:space="0" w:color="auto"/>
          </w:divBdr>
        </w:div>
        <w:div w:id="1856921756">
          <w:marLeft w:val="0"/>
          <w:marRight w:val="0"/>
          <w:marTop w:val="0"/>
          <w:marBottom w:val="0"/>
          <w:divBdr>
            <w:top w:val="none" w:sz="0" w:space="0" w:color="auto"/>
            <w:left w:val="none" w:sz="0" w:space="0" w:color="auto"/>
            <w:bottom w:val="none" w:sz="0" w:space="0" w:color="auto"/>
            <w:right w:val="none" w:sz="0" w:space="0" w:color="auto"/>
          </w:divBdr>
        </w:div>
        <w:div w:id="464542657">
          <w:marLeft w:val="0"/>
          <w:marRight w:val="0"/>
          <w:marTop w:val="0"/>
          <w:marBottom w:val="0"/>
          <w:divBdr>
            <w:top w:val="none" w:sz="0" w:space="0" w:color="auto"/>
            <w:left w:val="none" w:sz="0" w:space="0" w:color="auto"/>
            <w:bottom w:val="none" w:sz="0" w:space="0" w:color="auto"/>
            <w:right w:val="none" w:sz="0" w:space="0" w:color="auto"/>
          </w:divBdr>
        </w:div>
        <w:div w:id="780995959">
          <w:marLeft w:val="0"/>
          <w:marRight w:val="0"/>
          <w:marTop w:val="0"/>
          <w:marBottom w:val="0"/>
          <w:divBdr>
            <w:top w:val="none" w:sz="0" w:space="0" w:color="auto"/>
            <w:left w:val="none" w:sz="0" w:space="0" w:color="auto"/>
            <w:bottom w:val="none" w:sz="0" w:space="0" w:color="auto"/>
            <w:right w:val="none" w:sz="0" w:space="0" w:color="auto"/>
          </w:divBdr>
        </w:div>
        <w:div w:id="1220701331">
          <w:marLeft w:val="0"/>
          <w:marRight w:val="0"/>
          <w:marTop w:val="0"/>
          <w:marBottom w:val="0"/>
          <w:divBdr>
            <w:top w:val="none" w:sz="0" w:space="0" w:color="auto"/>
            <w:left w:val="none" w:sz="0" w:space="0" w:color="auto"/>
            <w:bottom w:val="none" w:sz="0" w:space="0" w:color="auto"/>
            <w:right w:val="none" w:sz="0" w:space="0" w:color="auto"/>
          </w:divBdr>
        </w:div>
        <w:div w:id="904727394">
          <w:marLeft w:val="0"/>
          <w:marRight w:val="0"/>
          <w:marTop w:val="0"/>
          <w:marBottom w:val="0"/>
          <w:divBdr>
            <w:top w:val="none" w:sz="0" w:space="0" w:color="auto"/>
            <w:left w:val="none" w:sz="0" w:space="0" w:color="auto"/>
            <w:bottom w:val="none" w:sz="0" w:space="0" w:color="auto"/>
            <w:right w:val="none" w:sz="0" w:space="0" w:color="auto"/>
          </w:divBdr>
        </w:div>
        <w:div w:id="1546523256">
          <w:marLeft w:val="0"/>
          <w:marRight w:val="0"/>
          <w:marTop w:val="0"/>
          <w:marBottom w:val="0"/>
          <w:divBdr>
            <w:top w:val="none" w:sz="0" w:space="0" w:color="auto"/>
            <w:left w:val="none" w:sz="0" w:space="0" w:color="auto"/>
            <w:bottom w:val="none" w:sz="0" w:space="0" w:color="auto"/>
            <w:right w:val="none" w:sz="0" w:space="0" w:color="auto"/>
          </w:divBdr>
        </w:div>
        <w:div w:id="1453790746">
          <w:marLeft w:val="0"/>
          <w:marRight w:val="0"/>
          <w:marTop w:val="0"/>
          <w:marBottom w:val="0"/>
          <w:divBdr>
            <w:top w:val="none" w:sz="0" w:space="0" w:color="auto"/>
            <w:left w:val="none" w:sz="0" w:space="0" w:color="auto"/>
            <w:bottom w:val="none" w:sz="0" w:space="0" w:color="auto"/>
            <w:right w:val="none" w:sz="0" w:space="0" w:color="auto"/>
          </w:divBdr>
        </w:div>
        <w:div w:id="1598102377">
          <w:marLeft w:val="0"/>
          <w:marRight w:val="0"/>
          <w:marTop w:val="0"/>
          <w:marBottom w:val="0"/>
          <w:divBdr>
            <w:top w:val="none" w:sz="0" w:space="0" w:color="auto"/>
            <w:left w:val="none" w:sz="0" w:space="0" w:color="auto"/>
            <w:bottom w:val="none" w:sz="0" w:space="0" w:color="auto"/>
            <w:right w:val="none" w:sz="0" w:space="0" w:color="auto"/>
          </w:divBdr>
        </w:div>
        <w:div w:id="458032374">
          <w:marLeft w:val="0"/>
          <w:marRight w:val="0"/>
          <w:marTop w:val="0"/>
          <w:marBottom w:val="0"/>
          <w:divBdr>
            <w:top w:val="none" w:sz="0" w:space="0" w:color="auto"/>
            <w:left w:val="none" w:sz="0" w:space="0" w:color="auto"/>
            <w:bottom w:val="none" w:sz="0" w:space="0" w:color="auto"/>
            <w:right w:val="none" w:sz="0" w:space="0" w:color="auto"/>
          </w:divBdr>
        </w:div>
        <w:div w:id="1559240634">
          <w:marLeft w:val="0"/>
          <w:marRight w:val="0"/>
          <w:marTop w:val="0"/>
          <w:marBottom w:val="0"/>
          <w:divBdr>
            <w:top w:val="none" w:sz="0" w:space="0" w:color="auto"/>
            <w:left w:val="none" w:sz="0" w:space="0" w:color="auto"/>
            <w:bottom w:val="none" w:sz="0" w:space="0" w:color="auto"/>
            <w:right w:val="none" w:sz="0" w:space="0" w:color="auto"/>
          </w:divBdr>
        </w:div>
        <w:div w:id="1395468878">
          <w:marLeft w:val="0"/>
          <w:marRight w:val="0"/>
          <w:marTop w:val="0"/>
          <w:marBottom w:val="0"/>
          <w:divBdr>
            <w:top w:val="none" w:sz="0" w:space="0" w:color="auto"/>
            <w:left w:val="none" w:sz="0" w:space="0" w:color="auto"/>
            <w:bottom w:val="none" w:sz="0" w:space="0" w:color="auto"/>
            <w:right w:val="none" w:sz="0" w:space="0" w:color="auto"/>
          </w:divBdr>
        </w:div>
        <w:div w:id="1426881704">
          <w:marLeft w:val="0"/>
          <w:marRight w:val="0"/>
          <w:marTop w:val="0"/>
          <w:marBottom w:val="0"/>
          <w:divBdr>
            <w:top w:val="none" w:sz="0" w:space="0" w:color="auto"/>
            <w:left w:val="none" w:sz="0" w:space="0" w:color="auto"/>
            <w:bottom w:val="none" w:sz="0" w:space="0" w:color="auto"/>
            <w:right w:val="none" w:sz="0" w:space="0" w:color="auto"/>
          </w:divBdr>
        </w:div>
        <w:div w:id="1171338164">
          <w:marLeft w:val="0"/>
          <w:marRight w:val="0"/>
          <w:marTop w:val="0"/>
          <w:marBottom w:val="0"/>
          <w:divBdr>
            <w:top w:val="none" w:sz="0" w:space="0" w:color="auto"/>
            <w:left w:val="none" w:sz="0" w:space="0" w:color="auto"/>
            <w:bottom w:val="none" w:sz="0" w:space="0" w:color="auto"/>
            <w:right w:val="none" w:sz="0" w:space="0" w:color="auto"/>
          </w:divBdr>
        </w:div>
      </w:divsChild>
    </w:div>
    <w:div w:id="796489613">
      <w:bodyDiv w:val="1"/>
      <w:marLeft w:val="0"/>
      <w:marRight w:val="0"/>
      <w:marTop w:val="0"/>
      <w:marBottom w:val="0"/>
      <w:divBdr>
        <w:top w:val="none" w:sz="0" w:space="0" w:color="auto"/>
        <w:left w:val="none" w:sz="0" w:space="0" w:color="auto"/>
        <w:bottom w:val="none" w:sz="0" w:space="0" w:color="auto"/>
        <w:right w:val="none" w:sz="0" w:space="0" w:color="auto"/>
      </w:divBdr>
      <w:divsChild>
        <w:div w:id="773020601">
          <w:marLeft w:val="0"/>
          <w:marRight w:val="0"/>
          <w:marTop w:val="0"/>
          <w:marBottom w:val="0"/>
          <w:divBdr>
            <w:top w:val="none" w:sz="0" w:space="0" w:color="auto"/>
            <w:left w:val="none" w:sz="0" w:space="0" w:color="auto"/>
            <w:bottom w:val="none" w:sz="0" w:space="0" w:color="auto"/>
            <w:right w:val="none" w:sz="0" w:space="0" w:color="auto"/>
          </w:divBdr>
        </w:div>
        <w:div w:id="1514802820">
          <w:marLeft w:val="0"/>
          <w:marRight w:val="0"/>
          <w:marTop w:val="0"/>
          <w:marBottom w:val="0"/>
          <w:divBdr>
            <w:top w:val="none" w:sz="0" w:space="0" w:color="auto"/>
            <w:left w:val="none" w:sz="0" w:space="0" w:color="auto"/>
            <w:bottom w:val="none" w:sz="0" w:space="0" w:color="auto"/>
            <w:right w:val="none" w:sz="0" w:space="0" w:color="auto"/>
          </w:divBdr>
        </w:div>
        <w:div w:id="393509227">
          <w:marLeft w:val="0"/>
          <w:marRight w:val="0"/>
          <w:marTop w:val="0"/>
          <w:marBottom w:val="0"/>
          <w:divBdr>
            <w:top w:val="none" w:sz="0" w:space="0" w:color="auto"/>
            <w:left w:val="none" w:sz="0" w:space="0" w:color="auto"/>
            <w:bottom w:val="none" w:sz="0" w:space="0" w:color="auto"/>
            <w:right w:val="none" w:sz="0" w:space="0" w:color="auto"/>
          </w:divBdr>
        </w:div>
        <w:div w:id="2095738635">
          <w:marLeft w:val="0"/>
          <w:marRight w:val="0"/>
          <w:marTop w:val="0"/>
          <w:marBottom w:val="0"/>
          <w:divBdr>
            <w:top w:val="none" w:sz="0" w:space="0" w:color="auto"/>
            <w:left w:val="none" w:sz="0" w:space="0" w:color="auto"/>
            <w:bottom w:val="none" w:sz="0" w:space="0" w:color="auto"/>
            <w:right w:val="none" w:sz="0" w:space="0" w:color="auto"/>
          </w:divBdr>
        </w:div>
        <w:div w:id="2004625444">
          <w:marLeft w:val="0"/>
          <w:marRight w:val="0"/>
          <w:marTop w:val="0"/>
          <w:marBottom w:val="0"/>
          <w:divBdr>
            <w:top w:val="none" w:sz="0" w:space="0" w:color="auto"/>
            <w:left w:val="none" w:sz="0" w:space="0" w:color="auto"/>
            <w:bottom w:val="none" w:sz="0" w:space="0" w:color="auto"/>
            <w:right w:val="none" w:sz="0" w:space="0" w:color="auto"/>
          </w:divBdr>
        </w:div>
        <w:div w:id="579755282">
          <w:marLeft w:val="0"/>
          <w:marRight w:val="0"/>
          <w:marTop w:val="0"/>
          <w:marBottom w:val="0"/>
          <w:divBdr>
            <w:top w:val="none" w:sz="0" w:space="0" w:color="auto"/>
            <w:left w:val="none" w:sz="0" w:space="0" w:color="auto"/>
            <w:bottom w:val="none" w:sz="0" w:space="0" w:color="auto"/>
            <w:right w:val="none" w:sz="0" w:space="0" w:color="auto"/>
          </w:divBdr>
        </w:div>
        <w:div w:id="998386752">
          <w:marLeft w:val="0"/>
          <w:marRight w:val="0"/>
          <w:marTop w:val="0"/>
          <w:marBottom w:val="0"/>
          <w:divBdr>
            <w:top w:val="none" w:sz="0" w:space="0" w:color="auto"/>
            <w:left w:val="none" w:sz="0" w:space="0" w:color="auto"/>
            <w:bottom w:val="none" w:sz="0" w:space="0" w:color="auto"/>
            <w:right w:val="none" w:sz="0" w:space="0" w:color="auto"/>
          </w:divBdr>
        </w:div>
        <w:div w:id="1263226150">
          <w:marLeft w:val="0"/>
          <w:marRight w:val="0"/>
          <w:marTop w:val="0"/>
          <w:marBottom w:val="0"/>
          <w:divBdr>
            <w:top w:val="none" w:sz="0" w:space="0" w:color="auto"/>
            <w:left w:val="none" w:sz="0" w:space="0" w:color="auto"/>
            <w:bottom w:val="none" w:sz="0" w:space="0" w:color="auto"/>
            <w:right w:val="none" w:sz="0" w:space="0" w:color="auto"/>
          </w:divBdr>
        </w:div>
        <w:div w:id="945773307">
          <w:marLeft w:val="0"/>
          <w:marRight w:val="0"/>
          <w:marTop w:val="0"/>
          <w:marBottom w:val="0"/>
          <w:divBdr>
            <w:top w:val="none" w:sz="0" w:space="0" w:color="auto"/>
            <w:left w:val="none" w:sz="0" w:space="0" w:color="auto"/>
            <w:bottom w:val="none" w:sz="0" w:space="0" w:color="auto"/>
            <w:right w:val="none" w:sz="0" w:space="0" w:color="auto"/>
          </w:divBdr>
        </w:div>
        <w:div w:id="257106048">
          <w:marLeft w:val="0"/>
          <w:marRight w:val="0"/>
          <w:marTop w:val="0"/>
          <w:marBottom w:val="0"/>
          <w:divBdr>
            <w:top w:val="none" w:sz="0" w:space="0" w:color="auto"/>
            <w:left w:val="none" w:sz="0" w:space="0" w:color="auto"/>
            <w:bottom w:val="none" w:sz="0" w:space="0" w:color="auto"/>
            <w:right w:val="none" w:sz="0" w:space="0" w:color="auto"/>
          </w:divBdr>
        </w:div>
        <w:div w:id="1051423931">
          <w:marLeft w:val="0"/>
          <w:marRight w:val="0"/>
          <w:marTop w:val="0"/>
          <w:marBottom w:val="0"/>
          <w:divBdr>
            <w:top w:val="none" w:sz="0" w:space="0" w:color="auto"/>
            <w:left w:val="none" w:sz="0" w:space="0" w:color="auto"/>
            <w:bottom w:val="none" w:sz="0" w:space="0" w:color="auto"/>
            <w:right w:val="none" w:sz="0" w:space="0" w:color="auto"/>
          </w:divBdr>
        </w:div>
        <w:div w:id="875317514">
          <w:marLeft w:val="0"/>
          <w:marRight w:val="0"/>
          <w:marTop w:val="0"/>
          <w:marBottom w:val="0"/>
          <w:divBdr>
            <w:top w:val="none" w:sz="0" w:space="0" w:color="auto"/>
            <w:left w:val="none" w:sz="0" w:space="0" w:color="auto"/>
            <w:bottom w:val="none" w:sz="0" w:space="0" w:color="auto"/>
            <w:right w:val="none" w:sz="0" w:space="0" w:color="auto"/>
          </w:divBdr>
        </w:div>
        <w:div w:id="361906883">
          <w:marLeft w:val="0"/>
          <w:marRight w:val="0"/>
          <w:marTop w:val="0"/>
          <w:marBottom w:val="0"/>
          <w:divBdr>
            <w:top w:val="none" w:sz="0" w:space="0" w:color="auto"/>
            <w:left w:val="none" w:sz="0" w:space="0" w:color="auto"/>
            <w:bottom w:val="none" w:sz="0" w:space="0" w:color="auto"/>
            <w:right w:val="none" w:sz="0" w:space="0" w:color="auto"/>
          </w:divBdr>
        </w:div>
        <w:div w:id="1818569612">
          <w:marLeft w:val="0"/>
          <w:marRight w:val="0"/>
          <w:marTop w:val="0"/>
          <w:marBottom w:val="0"/>
          <w:divBdr>
            <w:top w:val="none" w:sz="0" w:space="0" w:color="auto"/>
            <w:left w:val="none" w:sz="0" w:space="0" w:color="auto"/>
            <w:bottom w:val="none" w:sz="0" w:space="0" w:color="auto"/>
            <w:right w:val="none" w:sz="0" w:space="0" w:color="auto"/>
          </w:divBdr>
        </w:div>
        <w:div w:id="323362870">
          <w:marLeft w:val="0"/>
          <w:marRight w:val="0"/>
          <w:marTop w:val="0"/>
          <w:marBottom w:val="0"/>
          <w:divBdr>
            <w:top w:val="none" w:sz="0" w:space="0" w:color="auto"/>
            <w:left w:val="none" w:sz="0" w:space="0" w:color="auto"/>
            <w:bottom w:val="none" w:sz="0" w:space="0" w:color="auto"/>
            <w:right w:val="none" w:sz="0" w:space="0" w:color="auto"/>
          </w:divBdr>
        </w:div>
        <w:div w:id="1502811806">
          <w:marLeft w:val="0"/>
          <w:marRight w:val="0"/>
          <w:marTop w:val="0"/>
          <w:marBottom w:val="0"/>
          <w:divBdr>
            <w:top w:val="none" w:sz="0" w:space="0" w:color="auto"/>
            <w:left w:val="none" w:sz="0" w:space="0" w:color="auto"/>
            <w:bottom w:val="none" w:sz="0" w:space="0" w:color="auto"/>
            <w:right w:val="none" w:sz="0" w:space="0" w:color="auto"/>
          </w:divBdr>
        </w:div>
      </w:divsChild>
    </w:div>
    <w:div w:id="848566011">
      <w:bodyDiv w:val="1"/>
      <w:marLeft w:val="0"/>
      <w:marRight w:val="0"/>
      <w:marTop w:val="0"/>
      <w:marBottom w:val="0"/>
      <w:divBdr>
        <w:top w:val="none" w:sz="0" w:space="0" w:color="auto"/>
        <w:left w:val="none" w:sz="0" w:space="0" w:color="auto"/>
        <w:bottom w:val="none" w:sz="0" w:space="0" w:color="auto"/>
        <w:right w:val="none" w:sz="0" w:space="0" w:color="auto"/>
      </w:divBdr>
      <w:divsChild>
        <w:div w:id="1361934986">
          <w:marLeft w:val="0"/>
          <w:marRight w:val="0"/>
          <w:marTop w:val="0"/>
          <w:marBottom w:val="0"/>
          <w:divBdr>
            <w:top w:val="none" w:sz="0" w:space="0" w:color="auto"/>
            <w:left w:val="none" w:sz="0" w:space="0" w:color="auto"/>
            <w:bottom w:val="none" w:sz="0" w:space="0" w:color="auto"/>
            <w:right w:val="none" w:sz="0" w:space="0" w:color="auto"/>
          </w:divBdr>
        </w:div>
        <w:div w:id="920598462">
          <w:marLeft w:val="0"/>
          <w:marRight w:val="0"/>
          <w:marTop w:val="0"/>
          <w:marBottom w:val="0"/>
          <w:divBdr>
            <w:top w:val="none" w:sz="0" w:space="0" w:color="auto"/>
            <w:left w:val="none" w:sz="0" w:space="0" w:color="auto"/>
            <w:bottom w:val="none" w:sz="0" w:space="0" w:color="auto"/>
            <w:right w:val="none" w:sz="0" w:space="0" w:color="auto"/>
          </w:divBdr>
        </w:div>
        <w:div w:id="1632516761">
          <w:marLeft w:val="0"/>
          <w:marRight w:val="0"/>
          <w:marTop w:val="0"/>
          <w:marBottom w:val="0"/>
          <w:divBdr>
            <w:top w:val="none" w:sz="0" w:space="0" w:color="auto"/>
            <w:left w:val="none" w:sz="0" w:space="0" w:color="auto"/>
            <w:bottom w:val="none" w:sz="0" w:space="0" w:color="auto"/>
            <w:right w:val="none" w:sz="0" w:space="0" w:color="auto"/>
          </w:divBdr>
        </w:div>
        <w:div w:id="314919839">
          <w:marLeft w:val="0"/>
          <w:marRight w:val="0"/>
          <w:marTop w:val="0"/>
          <w:marBottom w:val="0"/>
          <w:divBdr>
            <w:top w:val="none" w:sz="0" w:space="0" w:color="auto"/>
            <w:left w:val="none" w:sz="0" w:space="0" w:color="auto"/>
            <w:bottom w:val="none" w:sz="0" w:space="0" w:color="auto"/>
            <w:right w:val="none" w:sz="0" w:space="0" w:color="auto"/>
          </w:divBdr>
        </w:div>
        <w:div w:id="1795831450">
          <w:marLeft w:val="0"/>
          <w:marRight w:val="0"/>
          <w:marTop w:val="0"/>
          <w:marBottom w:val="0"/>
          <w:divBdr>
            <w:top w:val="none" w:sz="0" w:space="0" w:color="auto"/>
            <w:left w:val="none" w:sz="0" w:space="0" w:color="auto"/>
            <w:bottom w:val="none" w:sz="0" w:space="0" w:color="auto"/>
            <w:right w:val="none" w:sz="0" w:space="0" w:color="auto"/>
          </w:divBdr>
        </w:div>
        <w:div w:id="644891550">
          <w:marLeft w:val="0"/>
          <w:marRight w:val="0"/>
          <w:marTop w:val="0"/>
          <w:marBottom w:val="0"/>
          <w:divBdr>
            <w:top w:val="none" w:sz="0" w:space="0" w:color="auto"/>
            <w:left w:val="none" w:sz="0" w:space="0" w:color="auto"/>
            <w:bottom w:val="none" w:sz="0" w:space="0" w:color="auto"/>
            <w:right w:val="none" w:sz="0" w:space="0" w:color="auto"/>
          </w:divBdr>
        </w:div>
        <w:div w:id="1698770923">
          <w:marLeft w:val="0"/>
          <w:marRight w:val="0"/>
          <w:marTop w:val="0"/>
          <w:marBottom w:val="0"/>
          <w:divBdr>
            <w:top w:val="none" w:sz="0" w:space="0" w:color="auto"/>
            <w:left w:val="none" w:sz="0" w:space="0" w:color="auto"/>
            <w:bottom w:val="none" w:sz="0" w:space="0" w:color="auto"/>
            <w:right w:val="none" w:sz="0" w:space="0" w:color="auto"/>
          </w:divBdr>
        </w:div>
        <w:div w:id="1720937005">
          <w:marLeft w:val="0"/>
          <w:marRight w:val="0"/>
          <w:marTop w:val="0"/>
          <w:marBottom w:val="0"/>
          <w:divBdr>
            <w:top w:val="none" w:sz="0" w:space="0" w:color="auto"/>
            <w:left w:val="none" w:sz="0" w:space="0" w:color="auto"/>
            <w:bottom w:val="none" w:sz="0" w:space="0" w:color="auto"/>
            <w:right w:val="none" w:sz="0" w:space="0" w:color="auto"/>
          </w:divBdr>
        </w:div>
        <w:div w:id="199510906">
          <w:marLeft w:val="0"/>
          <w:marRight w:val="0"/>
          <w:marTop w:val="0"/>
          <w:marBottom w:val="0"/>
          <w:divBdr>
            <w:top w:val="none" w:sz="0" w:space="0" w:color="auto"/>
            <w:left w:val="none" w:sz="0" w:space="0" w:color="auto"/>
            <w:bottom w:val="none" w:sz="0" w:space="0" w:color="auto"/>
            <w:right w:val="none" w:sz="0" w:space="0" w:color="auto"/>
          </w:divBdr>
        </w:div>
        <w:div w:id="538587210">
          <w:marLeft w:val="0"/>
          <w:marRight w:val="0"/>
          <w:marTop w:val="0"/>
          <w:marBottom w:val="0"/>
          <w:divBdr>
            <w:top w:val="none" w:sz="0" w:space="0" w:color="auto"/>
            <w:left w:val="none" w:sz="0" w:space="0" w:color="auto"/>
            <w:bottom w:val="none" w:sz="0" w:space="0" w:color="auto"/>
            <w:right w:val="none" w:sz="0" w:space="0" w:color="auto"/>
          </w:divBdr>
        </w:div>
        <w:div w:id="615405848">
          <w:marLeft w:val="0"/>
          <w:marRight w:val="0"/>
          <w:marTop w:val="0"/>
          <w:marBottom w:val="0"/>
          <w:divBdr>
            <w:top w:val="none" w:sz="0" w:space="0" w:color="auto"/>
            <w:left w:val="none" w:sz="0" w:space="0" w:color="auto"/>
            <w:bottom w:val="none" w:sz="0" w:space="0" w:color="auto"/>
            <w:right w:val="none" w:sz="0" w:space="0" w:color="auto"/>
          </w:divBdr>
        </w:div>
        <w:div w:id="12919098">
          <w:marLeft w:val="0"/>
          <w:marRight w:val="0"/>
          <w:marTop w:val="0"/>
          <w:marBottom w:val="0"/>
          <w:divBdr>
            <w:top w:val="none" w:sz="0" w:space="0" w:color="auto"/>
            <w:left w:val="none" w:sz="0" w:space="0" w:color="auto"/>
            <w:bottom w:val="none" w:sz="0" w:space="0" w:color="auto"/>
            <w:right w:val="none" w:sz="0" w:space="0" w:color="auto"/>
          </w:divBdr>
        </w:div>
        <w:div w:id="1233156770">
          <w:marLeft w:val="0"/>
          <w:marRight w:val="0"/>
          <w:marTop w:val="0"/>
          <w:marBottom w:val="0"/>
          <w:divBdr>
            <w:top w:val="none" w:sz="0" w:space="0" w:color="auto"/>
            <w:left w:val="none" w:sz="0" w:space="0" w:color="auto"/>
            <w:bottom w:val="none" w:sz="0" w:space="0" w:color="auto"/>
            <w:right w:val="none" w:sz="0" w:space="0" w:color="auto"/>
          </w:divBdr>
        </w:div>
        <w:div w:id="1219779161">
          <w:marLeft w:val="0"/>
          <w:marRight w:val="0"/>
          <w:marTop w:val="0"/>
          <w:marBottom w:val="0"/>
          <w:divBdr>
            <w:top w:val="none" w:sz="0" w:space="0" w:color="auto"/>
            <w:left w:val="none" w:sz="0" w:space="0" w:color="auto"/>
            <w:bottom w:val="none" w:sz="0" w:space="0" w:color="auto"/>
            <w:right w:val="none" w:sz="0" w:space="0" w:color="auto"/>
          </w:divBdr>
        </w:div>
        <w:div w:id="1612514403">
          <w:marLeft w:val="0"/>
          <w:marRight w:val="0"/>
          <w:marTop w:val="0"/>
          <w:marBottom w:val="0"/>
          <w:divBdr>
            <w:top w:val="none" w:sz="0" w:space="0" w:color="auto"/>
            <w:left w:val="none" w:sz="0" w:space="0" w:color="auto"/>
            <w:bottom w:val="none" w:sz="0" w:space="0" w:color="auto"/>
            <w:right w:val="none" w:sz="0" w:space="0" w:color="auto"/>
          </w:divBdr>
        </w:div>
        <w:div w:id="566115866">
          <w:marLeft w:val="0"/>
          <w:marRight w:val="0"/>
          <w:marTop w:val="0"/>
          <w:marBottom w:val="0"/>
          <w:divBdr>
            <w:top w:val="none" w:sz="0" w:space="0" w:color="auto"/>
            <w:left w:val="none" w:sz="0" w:space="0" w:color="auto"/>
            <w:bottom w:val="none" w:sz="0" w:space="0" w:color="auto"/>
            <w:right w:val="none" w:sz="0" w:space="0" w:color="auto"/>
          </w:divBdr>
        </w:div>
        <w:div w:id="2001036966">
          <w:marLeft w:val="0"/>
          <w:marRight w:val="0"/>
          <w:marTop w:val="0"/>
          <w:marBottom w:val="0"/>
          <w:divBdr>
            <w:top w:val="none" w:sz="0" w:space="0" w:color="auto"/>
            <w:left w:val="none" w:sz="0" w:space="0" w:color="auto"/>
            <w:bottom w:val="none" w:sz="0" w:space="0" w:color="auto"/>
            <w:right w:val="none" w:sz="0" w:space="0" w:color="auto"/>
          </w:divBdr>
        </w:div>
        <w:div w:id="368771814">
          <w:marLeft w:val="0"/>
          <w:marRight w:val="0"/>
          <w:marTop w:val="0"/>
          <w:marBottom w:val="0"/>
          <w:divBdr>
            <w:top w:val="none" w:sz="0" w:space="0" w:color="auto"/>
            <w:left w:val="none" w:sz="0" w:space="0" w:color="auto"/>
            <w:bottom w:val="none" w:sz="0" w:space="0" w:color="auto"/>
            <w:right w:val="none" w:sz="0" w:space="0" w:color="auto"/>
          </w:divBdr>
        </w:div>
      </w:divsChild>
    </w:div>
    <w:div w:id="1217745139">
      <w:bodyDiv w:val="1"/>
      <w:marLeft w:val="0"/>
      <w:marRight w:val="0"/>
      <w:marTop w:val="0"/>
      <w:marBottom w:val="0"/>
      <w:divBdr>
        <w:top w:val="none" w:sz="0" w:space="0" w:color="auto"/>
        <w:left w:val="none" w:sz="0" w:space="0" w:color="auto"/>
        <w:bottom w:val="none" w:sz="0" w:space="0" w:color="auto"/>
        <w:right w:val="none" w:sz="0" w:space="0" w:color="auto"/>
      </w:divBdr>
      <w:divsChild>
        <w:div w:id="1105806076">
          <w:marLeft w:val="0"/>
          <w:marRight w:val="0"/>
          <w:marTop w:val="0"/>
          <w:marBottom w:val="0"/>
          <w:divBdr>
            <w:top w:val="none" w:sz="0" w:space="0" w:color="auto"/>
            <w:left w:val="none" w:sz="0" w:space="0" w:color="auto"/>
            <w:bottom w:val="none" w:sz="0" w:space="0" w:color="auto"/>
            <w:right w:val="none" w:sz="0" w:space="0" w:color="auto"/>
          </w:divBdr>
        </w:div>
      </w:divsChild>
    </w:div>
    <w:div w:id="1822229662">
      <w:bodyDiv w:val="1"/>
      <w:marLeft w:val="0"/>
      <w:marRight w:val="0"/>
      <w:marTop w:val="0"/>
      <w:marBottom w:val="0"/>
      <w:divBdr>
        <w:top w:val="none" w:sz="0" w:space="0" w:color="auto"/>
        <w:left w:val="none" w:sz="0" w:space="0" w:color="auto"/>
        <w:bottom w:val="none" w:sz="0" w:space="0" w:color="auto"/>
        <w:right w:val="none" w:sz="0" w:space="0" w:color="auto"/>
      </w:divBdr>
      <w:divsChild>
        <w:div w:id="1292051488">
          <w:marLeft w:val="0"/>
          <w:marRight w:val="0"/>
          <w:marTop w:val="0"/>
          <w:marBottom w:val="0"/>
          <w:divBdr>
            <w:top w:val="none" w:sz="0" w:space="0" w:color="auto"/>
            <w:left w:val="none" w:sz="0" w:space="0" w:color="auto"/>
            <w:bottom w:val="none" w:sz="0" w:space="0" w:color="auto"/>
            <w:right w:val="none" w:sz="0" w:space="0" w:color="auto"/>
          </w:divBdr>
        </w:div>
        <w:div w:id="1770270297">
          <w:marLeft w:val="0"/>
          <w:marRight w:val="0"/>
          <w:marTop w:val="0"/>
          <w:marBottom w:val="0"/>
          <w:divBdr>
            <w:top w:val="none" w:sz="0" w:space="0" w:color="auto"/>
            <w:left w:val="none" w:sz="0" w:space="0" w:color="auto"/>
            <w:bottom w:val="none" w:sz="0" w:space="0" w:color="auto"/>
            <w:right w:val="none" w:sz="0" w:space="0" w:color="auto"/>
          </w:divBdr>
        </w:div>
        <w:div w:id="1478954283">
          <w:marLeft w:val="0"/>
          <w:marRight w:val="0"/>
          <w:marTop w:val="0"/>
          <w:marBottom w:val="0"/>
          <w:divBdr>
            <w:top w:val="none" w:sz="0" w:space="0" w:color="auto"/>
            <w:left w:val="none" w:sz="0" w:space="0" w:color="auto"/>
            <w:bottom w:val="none" w:sz="0" w:space="0" w:color="auto"/>
            <w:right w:val="none" w:sz="0" w:space="0" w:color="auto"/>
          </w:divBdr>
        </w:div>
        <w:div w:id="582909058">
          <w:marLeft w:val="0"/>
          <w:marRight w:val="0"/>
          <w:marTop w:val="0"/>
          <w:marBottom w:val="0"/>
          <w:divBdr>
            <w:top w:val="none" w:sz="0" w:space="0" w:color="auto"/>
            <w:left w:val="none" w:sz="0" w:space="0" w:color="auto"/>
            <w:bottom w:val="none" w:sz="0" w:space="0" w:color="auto"/>
            <w:right w:val="none" w:sz="0" w:space="0" w:color="auto"/>
          </w:divBdr>
        </w:div>
        <w:div w:id="1888107406">
          <w:marLeft w:val="0"/>
          <w:marRight w:val="0"/>
          <w:marTop w:val="0"/>
          <w:marBottom w:val="0"/>
          <w:divBdr>
            <w:top w:val="none" w:sz="0" w:space="0" w:color="auto"/>
            <w:left w:val="none" w:sz="0" w:space="0" w:color="auto"/>
            <w:bottom w:val="none" w:sz="0" w:space="0" w:color="auto"/>
            <w:right w:val="none" w:sz="0" w:space="0" w:color="auto"/>
          </w:divBdr>
        </w:div>
        <w:div w:id="1930574924">
          <w:marLeft w:val="0"/>
          <w:marRight w:val="0"/>
          <w:marTop w:val="0"/>
          <w:marBottom w:val="0"/>
          <w:divBdr>
            <w:top w:val="none" w:sz="0" w:space="0" w:color="auto"/>
            <w:left w:val="none" w:sz="0" w:space="0" w:color="auto"/>
            <w:bottom w:val="none" w:sz="0" w:space="0" w:color="auto"/>
            <w:right w:val="none" w:sz="0" w:space="0" w:color="auto"/>
          </w:divBdr>
        </w:div>
        <w:div w:id="494805764">
          <w:marLeft w:val="0"/>
          <w:marRight w:val="0"/>
          <w:marTop w:val="0"/>
          <w:marBottom w:val="0"/>
          <w:divBdr>
            <w:top w:val="none" w:sz="0" w:space="0" w:color="auto"/>
            <w:left w:val="none" w:sz="0" w:space="0" w:color="auto"/>
            <w:bottom w:val="none" w:sz="0" w:space="0" w:color="auto"/>
            <w:right w:val="none" w:sz="0" w:space="0" w:color="auto"/>
          </w:divBdr>
        </w:div>
        <w:div w:id="1516383884">
          <w:marLeft w:val="0"/>
          <w:marRight w:val="0"/>
          <w:marTop w:val="0"/>
          <w:marBottom w:val="0"/>
          <w:divBdr>
            <w:top w:val="none" w:sz="0" w:space="0" w:color="auto"/>
            <w:left w:val="none" w:sz="0" w:space="0" w:color="auto"/>
            <w:bottom w:val="none" w:sz="0" w:space="0" w:color="auto"/>
            <w:right w:val="none" w:sz="0" w:space="0" w:color="auto"/>
          </w:divBdr>
        </w:div>
        <w:div w:id="1070082983">
          <w:marLeft w:val="0"/>
          <w:marRight w:val="0"/>
          <w:marTop w:val="0"/>
          <w:marBottom w:val="0"/>
          <w:divBdr>
            <w:top w:val="none" w:sz="0" w:space="0" w:color="auto"/>
            <w:left w:val="none" w:sz="0" w:space="0" w:color="auto"/>
            <w:bottom w:val="none" w:sz="0" w:space="0" w:color="auto"/>
            <w:right w:val="none" w:sz="0" w:space="0" w:color="auto"/>
          </w:divBdr>
        </w:div>
        <w:div w:id="728459403">
          <w:marLeft w:val="0"/>
          <w:marRight w:val="0"/>
          <w:marTop w:val="0"/>
          <w:marBottom w:val="0"/>
          <w:divBdr>
            <w:top w:val="none" w:sz="0" w:space="0" w:color="auto"/>
            <w:left w:val="none" w:sz="0" w:space="0" w:color="auto"/>
            <w:bottom w:val="none" w:sz="0" w:space="0" w:color="auto"/>
            <w:right w:val="none" w:sz="0" w:space="0" w:color="auto"/>
          </w:divBdr>
        </w:div>
        <w:div w:id="748432241">
          <w:marLeft w:val="0"/>
          <w:marRight w:val="0"/>
          <w:marTop w:val="0"/>
          <w:marBottom w:val="0"/>
          <w:divBdr>
            <w:top w:val="none" w:sz="0" w:space="0" w:color="auto"/>
            <w:left w:val="none" w:sz="0" w:space="0" w:color="auto"/>
            <w:bottom w:val="none" w:sz="0" w:space="0" w:color="auto"/>
            <w:right w:val="none" w:sz="0" w:space="0" w:color="auto"/>
          </w:divBdr>
        </w:div>
        <w:div w:id="1100375069">
          <w:marLeft w:val="0"/>
          <w:marRight w:val="0"/>
          <w:marTop w:val="0"/>
          <w:marBottom w:val="0"/>
          <w:divBdr>
            <w:top w:val="none" w:sz="0" w:space="0" w:color="auto"/>
            <w:left w:val="none" w:sz="0" w:space="0" w:color="auto"/>
            <w:bottom w:val="none" w:sz="0" w:space="0" w:color="auto"/>
            <w:right w:val="none" w:sz="0" w:space="0" w:color="auto"/>
          </w:divBdr>
        </w:div>
        <w:div w:id="1555003698">
          <w:marLeft w:val="0"/>
          <w:marRight w:val="0"/>
          <w:marTop w:val="0"/>
          <w:marBottom w:val="0"/>
          <w:divBdr>
            <w:top w:val="none" w:sz="0" w:space="0" w:color="auto"/>
            <w:left w:val="none" w:sz="0" w:space="0" w:color="auto"/>
            <w:bottom w:val="none" w:sz="0" w:space="0" w:color="auto"/>
            <w:right w:val="none" w:sz="0" w:space="0" w:color="auto"/>
          </w:divBdr>
        </w:div>
        <w:div w:id="256258832">
          <w:marLeft w:val="0"/>
          <w:marRight w:val="0"/>
          <w:marTop w:val="0"/>
          <w:marBottom w:val="0"/>
          <w:divBdr>
            <w:top w:val="none" w:sz="0" w:space="0" w:color="auto"/>
            <w:left w:val="none" w:sz="0" w:space="0" w:color="auto"/>
            <w:bottom w:val="none" w:sz="0" w:space="0" w:color="auto"/>
            <w:right w:val="none" w:sz="0" w:space="0" w:color="auto"/>
          </w:divBdr>
        </w:div>
        <w:div w:id="1961572303">
          <w:marLeft w:val="0"/>
          <w:marRight w:val="0"/>
          <w:marTop w:val="0"/>
          <w:marBottom w:val="0"/>
          <w:divBdr>
            <w:top w:val="none" w:sz="0" w:space="0" w:color="auto"/>
            <w:left w:val="none" w:sz="0" w:space="0" w:color="auto"/>
            <w:bottom w:val="none" w:sz="0" w:space="0" w:color="auto"/>
            <w:right w:val="none" w:sz="0" w:space="0" w:color="auto"/>
          </w:divBdr>
        </w:div>
        <w:div w:id="1414594719">
          <w:marLeft w:val="0"/>
          <w:marRight w:val="0"/>
          <w:marTop w:val="0"/>
          <w:marBottom w:val="0"/>
          <w:divBdr>
            <w:top w:val="none" w:sz="0" w:space="0" w:color="auto"/>
            <w:left w:val="none" w:sz="0" w:space="0" w:color="auto"/>
            <w:bottom w:val="none" w:sz="0" w:space="0" w:color="auto"/>
            <w:right w:val="none" w:sz="0" w:space="0" w:color="auto"/>
          </w:divBdr>
        </w:div>
        <w:div w:id="710962030">
          <w:marLeft w:val="0"/>
          <w:marRight w:val="0"/>
          <w:marTop w:val="0"/>
          <w:marBottom w:val="0"/>
          <w:divBdr>
            <w:top w:val="none" w:sz="0" w:space="0" w:color="auto"/>
            <w:left w:val="none" w:sz="0" w:space="0" w:color="auto"/>
            <w:bottom w:val="none" w:sz="0" w:space="0" w:color="auto"/>
            <w:right w:val="none" w:sz="0" w:space="0" w:color="auto"/>
          </w:divBdr>
        </w:div>
        <w:div w:id="367723278">
          <w:marLeft w:val="0"/>
          <w:marRight w:val="0"/>
          <w:marTop w:val="0"/>
          <w:marBottom w:val="0"/>
          <w:divBdr>
            <w:top w:val="none" w:sz="0" w:space="0" w:color="auto"/>
            <w:left w:val="none" w:sz="0" w:space="0" w:color="auto"/>
            <w:bottom w:val="none" w:sz="0" w:space="0" w:color="auto"/>
            <w:right w:val="none" w:sz="0" w:space="0" w:color="auto"/>
          </w:divBdr>
        </w:div>
        <w:div w:id="2147158276">
          <w:marLeft w:val="0"/>
          <w:marRight w:val="0"/>
          <w:marTop w:val="0"/>
          <w:marBottom w:val="0"/>
          <w:divBdr>
            <w:top w:val="none" w:sz="0" w:space="0" w:color="auto"/>
            <w:left w:val="none" w:sz="0" w:space="0" w:color="auto"/>
            <w:bottom w:val="none" w:sz="0" w:space="0" w:color="auto"/>
            <w:right w:val="none" w:sz="0" w:space="0" w:color="auto"/>
          </w:divBdr>
        </w:div>
        <w:div w:id="1600211710">
          <w:marLeft w:val="0"/>
          <w:marRight w:val="0"/>
          <w:marTop w:val="0"/>
          <w:marBottom w:val="0"/>
          <w:divBdr>
            <w:top w:val="none" w:sz="0" w:space="0" w:color="auto"/>
            <w:left w:val="none" w:sz="0" w:space="0" w:color="auto"/>
            <w:bottom w:val="none" w:sz="0" w:space="0" w:color="auto"/>
            <w:right w:val="none" w:sz="0" w:space="0" w:color="auto"/>
          </w:divBdr>
        </w:div>
        <w:div w:id="2113477286">
          <w:marLeft w:val="0"/>
          <w:marRight w:val="0"/>
          <w:marTop w:val="0"/>
          <w:marBottom w:val="0"/>
          <w:divBdr>
            <w:top w:val="none" w:sz="0" w:space="0" w:color="auto"/>
            <w:left w:val="none" w:sz="0" w:space="0" w:color="auto"/>
            <w:bottom w:val="none" w:sz="0" w:space="0" w:color="auto"/>
            <w:right w:val="none" w:sz="0" w:space="0" w:color="auto"/>
          </w:divBdr>
        </w:div>
        <w:div w:id="1450247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Osman</dc:creator>
  <cp:keywords/>
  <dc:description/>
  <cp:lastModifiedBy>Abbie Osman</cp:lastModifiedBy>
  <cp:revision>2</cp:revision>
  <dcterms:created xsi:type="dcterms:W3CDTF">2026-03-28T15:47:00Z</dcterms:created>
  <dcterms:modified xsi:type="dcterms:W3CDTF">2026-03-28T15:47:00Z</dcterms:modified>
</cp:coreProperties>
</file>