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438" w:rsidRPr="00641438" w:rsidRDefault="00641438" w:rsidP="0064143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b/>
          <w:bCs/>
          <w:sz w:val="24"/>
          <w:szCs w:val="24"/>
          <w:lang w:eastAsia="en-GB"/>
        </w:rPr>
        <w:t>Elevate Acres Farm</w:t>
      </w:r>
      <w:r w:rsidRPr="00641438">
        <w:rPr>
          <w:rFonts w:eastAsia="Times New Roman" w:cstheme="minorHAnsi"/>
          <w:sz w:val="24"/>
          <w:szCs w:val="24"/>
          <w:lang w:eastAsia="en-GB"/>
        </w:rPr>
        <w:br/>
      </w:r>
      <w:r w:rsidRPr="00641438">
        <w:rPr>
          <w:rFonts w:eastAsia="Times New Roman" w:cstheme="minorHAnsi"/>
          <w:b/>
          <w:bCs/>
          <w:sz w:val="24"/>
          <w:szCs w:val="24"/>
          <w:lang w:eastAsia="en-GB"/>
        </w:rPr>
        <w:t>Staff Code of Conduct Policy</w:t>
      </w:r>
    </w:p>
    <w:p w:rsidR="00641438" w:rsidRPr="00641438" w:rsidRDefault="00641438" w:rsidP="00641438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pict>
          <v:rect id="_x0000_i1682" style="width:0;height:1.5pt" o:hralign="center" o:hrstd="t" o:hr="t" fillcolor="#a0a0a0" stroked="f"/>
        </w:pict>
      </w:r>
    </w:p>
    <w:p w:rsidR="00641438" w:rsidRPr="00641438" w:rsidRDefault="00641438" w:rsidP="0064143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641438">
        <w:rPr>
          <w:rFonts w:eastAsia="Times New Roman" w:cstheme="minorHAnsi"/>
          <w:b/>
          <w:bCs/>
          <w:sz w:val="27"/>
          <w:szCs w:val="27"/>
          <w:lang w:eastAsia="en-GB"/>
        </w:rPr>
        <w:t>1. Statement of Intent</w:t>
      </w:r>
    </w:p>
    <w:p w:rsidR="00641438" w:rsidRPr="00641438" w:rsidRDefault="00641438" w:rsidP="0064143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 xml:space="preserve">Elevate </w:t>
      </w:r>
      <w:r>
        <w:rPr>
          <w:rFonts w:eastAsia="Times New Roman" w:cstheme="minorHAnsi"/>
          <w:sz w:val="24"/>
          <w:szCs w:val="24"/>
          <w:lang w:eastAsia="en-GB"/>
        </w:rPr>
        <w:t>Acres Farm</w:t>
      </w:r>
      <w:bookmarkStart w:id="0" w:name="_GoBack"/>
      <w:bookmarkEnd w:id="0"/>
      <w:r w:rsidRPr="00641438">
        <w:rPr>
          <w:rFonts w:eastAsia="Times New Roman" w:cstheme="minorHAnsi"/>
          <w:sz w:val="24"/>
          <w:szCs w:val="24"/>
          <w:lang w:eastAsia="en-GB"/>
        </w:rPr>
        <w:t xml:space="preserve"> is committed to maintaining the highest standards of professional conduct among all staff. This ensures a safe, respectful, and supportive environment for students, staff, visitors, and animals. Staff conduct directly affects the welfare, learning, and safety of our students, as well as the reputation of the provision.</w:t>
      </w:r>
    </w:p>
    <w:p w:rsidR="00641438" w:rsidRPr="00641438" w:rsidRDefault="00641438" w:rsidP="00641438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pict>
          <v:rect id="_x0000_i1683" style="width:0;height:1.5pt" o:hralign="center" o:hrstd="t" o:hr="t" fillcolor="#a0a0a0" stroked="f"/>
        </w:pict>
      </w:r>
    </w:p>
    <w:p w:rsidR="00641438" w:rsidRPr="00641438" w:rsidRDefault="00641438" w:rsidP="0064143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641438">
        <w:rPr>
          <w:rFonts w:eastAsia="Times New Roman" w:cstheme="minorHAnsi"/>
          <w:b/>
          <w:bCs/>
          <w:sz w:val="27"/>
          <w:szCs w:val="27"/>
          <w:lang w:eastAsia="en-GB"/>
        </w:rPr>
        <w:t>2. Scope</w:t>
      </w:r>
    </w:p>
    <w:p w:rsidR="00641438" w:rsidRPr="00641438" w:rsidRDefault="00641438" w:rsidP="0064143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This policy applies to:</w:t>
      </w:r>
    </w:p>
    <w:p w:rsidR="00641438" w:rsidRPr="00641438" w:rsidRDefault="00641438" w:rsidP="0064143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All teaching and support staff</w:t>
      </w:r>
    </w:p>
    <w:p w:rsidR="00641438" w:rsidRPr="00641438" w:rsidRDefault="00641438" w:rsidP="0064143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Volunteers and temporary staff</w:t>
      </w:r>
    </w:p>
    <w:p w:rsidR="00641438" w:rsidRPr="00641438" w:rsidRDefault="00641438" w:rsidP="0064143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Any individual representing Elevate Acres Farm</w:t>
      </w:r>
    </w:p>
    <w:p w:rsidR="00641438" w:rsidRPr="00641438" w:rsidRDefault="00641438" w:rsidP="00641438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pict>
          <v:rect id="_x0000_i1684" style="width:0;height:1.5pt" o:hralign="center" o:hrstd="t" o:hr="t" fillcolor="#a0a0a0" stroked="f"/>
        </w:pict>
      </w:r>
    </w:p>
    <w:p w:rsidR="00641438" w:rsidRPr="00641438" w:rsidRDefault="00641438" w:rsidP="0064143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641438">
        <w:rPr>
          <w:rFonts w:eastAsia="Times New Roman" w:cstheme="minorHAnsi"/>
          <w:b/>
          <w:bCs/>
          <w:sz w:val="27"/>
          <w:szCs w:val="27"/>
          <w:lang w:eastAsia="en-GB"/>
        </w:rPr>
        <w:t>3. Professional Standards</w:t>
      </w:r>
    </w:p>
    <w:p w:rsidR="00641438" w:rsidRPr="00641438" w:rsidRDefault="00641438" w:rsidP="0064143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Staff are expected to:</w:t>
      </w:r>
    </w:p>
    <w:p w:rsidR="00641438" w:rsidRPr="00641438" w:rsidRDefault="00641438" w:rsidP="0064143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Treat students, colleagues, and visitors with respect and fairness</w:t>
      </w:r>
    </w:p>
    <w:p w:rsidR="00641438" w:rsidRPr="00641438" w:rsidRDefault="00641438" w:rsidP="0064143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Act as positive role models at all times</w:t>
      </w:r>
    </w:p>
    <w:p w:rsidR="00641438" w:rsidRPr="00641438" w:rsidRDefault="00641438" w:rsidP="0064143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Promote the safety, wellbeing, and development of students</w:t>
      </w:r>
    </w:p>
    <w:p w:rsidR="00641438" w:rsidRPr="00641438" w:rsidRDefault="00641438" w:rsidP="0064143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Maintain professional boundaries</w:t>
      </w:r>
    </w:p>
    <w:p w:rsidR="00641438" w:rsidRPr="00641438" w:rsidRDefault="00641438" w:rsidP="0064143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Comply with all relevant policies, procedures, and legislation</w:t>
      </w:r>
    </w:p>
    <w:p w:rsidR="00641438" w:rsidRPr="00641438" w:rsidRDefault="00641438" w:rsidP="00641438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pict>
          <v:rect id="_x0000_i1685" style="width:0;height:1.5pt" o:hralign="center" o:hrstd="t" o:hr="t" fillcolor="#a0a0a0" stroked="f"/>
        </w:pict>
      </w:r>
    </w:p>
    <w:p w:rsidR="00641438" w:rsidRPr="00641438" w:rsidRDefault="00641438" w:rsidP="0064143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641438">
        <w:rPr>
          <w:rFonts w:eastAsia="Times New Roman" w:cstheme="minorHAnsi"/>
          <w:b/>
          <w:bCs/>
          <w:sz w:val="27"/>
          <w:szCs w:val="27"/>
          <w:lang w:eastAsia="en-GB"/>
        </w:rPr>
        <w:t>4. Safeguarding and Child Protection</w:t>
      </w:r>
    </w:p>
    <w:p w:rsidR="00641438" w:rsidRPr="00641438" w:rsidRDefault="00641438" w:rsidP="0064143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Staff must follow the safeguarding and child protection policy</w:t>
      </w:r>
    </w:p>
    <w:p w:rsidR="00641438" w:rsidRPr="00641438" w:rsidRDefault="00641438" w:rsidP="0064143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Any concerns about a child’s welfare must be reported to the Designated Safeguarding Lead (DSL) immediately</w:t>
      </w:r>
    </w:p>
    <w:p w:rsidR="00641438" w:rsidRPr="00641438" w:rsidRDefault="00641438" w:rsidP="0064143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Staff must not ignore suspected abuse or neglect</w:t>
      </w:r>
    </w:p>
    <w:p w:rsidR="00641438" w:rsidRPr="00641438" w:rsidRDefault="00641438" w:rsidP="0064143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Physical contact with students should be appropriate, limited, and only when necessary for care or safety</w:t>
      </w:r>
    </w:p>
    <w:p w:rsidR="00641438" w:rsidRPr="00641438" w:rsidRDefault="00641438" w:rsidP="00641438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pict>
          <v:rect id="_x0000_i1686" style="width:0;height:1.5pt" o:hralign="center" o:hrstd="t" o:hr="t" fillcolor="#a0a0a0" stroked="f"/>
        </w:pict>
      </w:r>
    </w:p>
    <w:p w:rsidR="00641438" w:rsidRPr="00641438" w:rsidRDefault="00641438" w:rsidP="0064143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641438">
        <w:rPr>
          <w:rFonts w:eastAsia="Times New Roman" w:cstheme="minorHAnsi"/>
          <w:b/>
          <w:bCs/>
          <w:sz w:val="27"/>
          <w:szCs w:val="27"/>
          <w:lang w:eastAsia="en-GB"/>
        </w:rPr>
        <w:lastRenderedPageBreak/>
        <w:t>5. Relationships with Students</w:t>
      </w:r>
    </w:p>
    <w:p w:rsidR="00641438" w:rsidRPr="00641438" w:rsidRDefault="00641438" w:rsidP="0064143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Maintain professional boundaries</w:t>
      </w:r>
    </w:p>
    <w:p w:rsidR="00641438" w:rsidRPr="00641438" w:rsidRDefault="00641438" w:rsidP="0064143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Avoid favouritism or discriminatory behaviour</w:t>
      </w:r>
    </w:p>
    <w:p w:rsidR="00641438" w:rsidRPr="00641438" w:rsidRDefault="00641438" w:rsidP="0064143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Do not engage in inappropriate relationships, including online or social media interactions</w:t>
      </w:r>
    </w:p>
    <w:p w:rsidR="00641438" w:rsidRPr="00641438" w:rsidRDefault="00641438" w:rsidP="0064143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Ensure confidentiality of student information is respected, except where safeguarding or legal requirements apply</w:t>
      </w:r>
    </w:p>
    <w:p w:rsidR="00641438" w:rsidRPr="00641438" w:rsidRDefault="00641438" w:rsidP="00641438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pict>
          <v:rect id="_x0000_i1687" style="width:0;height:1.5pt" o:hralign="center" o:hrstd="t" o:hr="t" fillcolor="#a0a0a0" stroked="f"/>
        </w:pict>
      </w:r>
    </w:p>
    <w:p w:rsidR="00641438" w:rsidRPr="00641438" w:rsidRDefault="00641438" w:rsidP="0064143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641438">
        <w:rPr>
          <w:rFonts w:eastAsia="Times New Roman" w:cstheme="minorHAnsi"/>
          <w:b/>
          <w:bCs/>
          <w:sz w:val="27"/>
          <w:szCs w:val="27"/>
          <w:lang w:eastAsia="en-GB"/>
        </w:rPr>
        <w:t>6. Conduct towards Colleagues and Visitors</w:t>
      </w:r>
    </w:p>
    <w:p w:rsidR="00641438" w:rsidRPr="00641438" w:rsidRDefault="00641438" w:rsidP="0064143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Treat all colleagues, volunteers, and visitors with respect</w:t>
      </w:r>
    </w:p>
    <w:p w:rsidR="00641438" w:rsidRPr="00641438" w:rsidRDefault="00641438" w:rsidP="0064143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Avoid harassment, bullying, or discriminatory behaviour</w:t>
      </w:r>
    </w:p>
    <w:p w:rsidR="00641438" w:rsidRPr="00641438" w:rsidRDefault="00641438" w:rsidP="0064143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Promote a collaborative and supportive working environment</w:t>
      </w:r>
    </w:p>
    <w:p w:rsidR="00641438" w:rsidRPr="00641438" w:rsidRDefault="00641438" w:rsidP="00641438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pict>
          <v:rect id="_x0000_i1688" style="width:0;height:1.5pt" o:hralign="center" o:hrstd="t" o:hr="t" fillcolor="#a0a0a0" stroked="f"/>
        </w:pict>
      </w:r>
    </w:p>
    <w:p w:rsidR="00641438" w:rsidRPr="00641438" w:rsidRDefault="00641438" w:rsidP="0064143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641438">
        <w:rPr>
          <w:rFonts w:eastAsia="Times New Roman" w:cstheme="minorHAnsi"/>
          <w:b/>
          <w:bCs/>
          <w:sz w:val="27"/>
          <w:szCs w:val="27"/>
          <w:lang w:eastAsia="en-GB"/>
        </w:rPr>
        <w:t>7. Use of Technology and Social Media</w:t>
      </w:r>
    </w:p>
    <w:p w:rsidR="00641438" w:rsidRPr="00641438" w:rsidRDefault="00641438" w:rsidP="0064143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Staff must use technology responsibly and professionally</w:t>
      </w:r>
    </w:p>
    <w:p w:rsidR="00641438" w:rsidRPr="00641438" w:rsidRDefault="00641438" w:rsidP="0064143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Personal devices should not be used in ways that compromise student safety or privacy</w:t>
      </w:r>
    </w:p>
    <w:p w:rsidR="00641438" w:rsidRPr="00641438" w:rsidRDefault="00641438" w:rsidP="0064143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Social media interaction with students is not permitted unless officially sanctioned by management</w:t>
      </w:r>
    </w:p>
    <w:p w:rsidR="00641438" w:rsidRPr="00641438" w:rsidRDefault="00641438" w:rsidP="0064143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Confidential information about the provision or students must not be shared online</w:t>
      </w:r>
    </w:p>
    <w:p w:rsidR="00641438" w:rsidRPr="00641438" w:rsidRDefault="00641438" w:rsidP="00641438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pict>
          <v:rect id="_x0000_i1689" style="width:0;height:1.5pt" o:hralign="center" o:hrstd="t" o:hr="t" fillcolor="#a0a0a0" stroked="f"/>
        </w:pict>
      </w:r>
    </w:p>
    <w:p w:rsidR="00641438" w:rsidRPr="00641438" w:rsidRDefault="00641438" w:rsidP="0064143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641438">
        <w:rPr>
          <w:rFonts w:eastAsia="Times New Roman" w:cstheme="minorHAnsi"/>
          <w:b/>
          <w:bCs/>
          <w:sz w:val="27"/>
          <w:szCs w:val="27"/>
          <w:lang w:eastAsia="en-GB"/>
        </w:rPr>
        <w:t>8. Confidentiality</w:t>
      </w:r>
    </w:p>
    <w:p w:rsidR="00641438" w:rsidRPr="00641438" w:rsidRDefault="00641438" w:rsidP="0064143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Maintain confidentiality regarding students, staff, and operations</w:t>
      </w:r>
    </w:p>
    <w:p w:rsidR="00641438" w:rsidRPr="00641438" w:rsidRDefault="00641438" w:rsidP="0064143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Share information only on a need-to-know basis</w:t>
      </w:r>
    </w:p>
    <w:p w:rsidR="00641438" w:rsidRPr="00641438" w:rsidRDefault="00641438" w:rsidP="0064143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Comply with data protection laws and policies</w:t>
      </w:r>
    </w:p>
    <w:p w:rsidR="00641438" w:rsidRPr="00641438" w:rsidRDefault="00641438" w:rsidP="00641438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pict>
          <v:rect id="_x0000_i1690" style="width:0;height:1.5pt" o:hralign="center" o:hrstd="t" o:hr="t" fillcolor="#a0a0a0" stroked="f"/>
        </w:pict>
      </w:r>
    </w:p>
    <w:p w:rsidR="00641438" w:rsidRPr="00641438" w:rsidRDefault="00641438" w:rsidP="0064143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641438">
        <w:rPr>
          <w:rFonts w:eastAsia="Times New Roman" w:cstheme="minorHAnsi"/>
          <w:b/>
          <w:bCs/>
          <w:sz w:val="27"/>
          <w:szCs w:val="27"/>
          <w:lang w:eastAsia="en-GB"/>
        </w:rPr>
        <w:t>9. Attendance and Punctuality</w:t>
      </w:r>
    </w:p>
    <w:p w:rsidR="00641438" w:rsidRPr="00641438" w:rsidRDefault="00641438" w:rsidP="0064143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Arrive on time for all duties and activities</w:t>
      </w:r>
    </w:p>
    <w:p w:rsidR="00641438" w:rsidRPr="00641438" w:rsidRDefault="00641438" w:rsidP="0064143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Notify management promptly if unable to attend</w:t>
      </w:r>
    </w:p>
    <w:p w:rsidR="00641438" w:rsidRPr="00641438" w:rsidRDefault="00641438" w:rsidP="0064143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Complete duties responsibly and reliably</w:t>
      </w:r>
    </w:p>
    <w:p w:rsidR="00641438" w:rsidRPr="00641438" w:rsidRDefault="00641438" w:rsidP="00641438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pict>
          <v:rect id="_x0000_i1691" style="width:0;height:1.5pt" o:hralign="center" o:hrstd="t" o:hr="t" fillcolor="#a0a0a0" stroked="f"/>
        </w:pict>
      </w:r>
    </w:p>
    <w:p w:rsidR="00641438" w:rsidRDefault="00641438" w:rsidP="0064143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</w:p>
    <w:p w:rsidR="00641438" w:rsidRDefault="00641438" w:rsidP="0064143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</w:p>
    <w:p w:rsidR="00641438" w:rsidRPr="00641438" w:rsidRDefault="00641438" w:rsidP="0064143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641438">
        <w:rPr>
          <w:rFonts w:eastAsia="Times New Roman" w:cstheme="minorHAnsi"/>
          <w:b/>
          <w:bCs/>
          <w:sz w:val="27"/>
          <w:szCs w:val="27"/>
          <w:lang w:eastAsia="en-GB"/>
        </w:rPr>
        <w:t>10. Professional Appearance and Conduct</w:t>
      </w:r>
    </w:p>
    <w:p w:rsidR="00641438" w:rsidRPr="00641438" w:rsidRDefault="00641438" w:rsidP="0064143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Dress appropriately for the farm environment</w:t>
      </w:r>
    </w:p>
    <w:p w:rsidR="00641438" w:rsidRPr="00641438" w:rsidRDefault="00641438" w:rsidP="0064143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Follow health and safety requirements (e.g., PPE, footwear)</w:t>
      </w:r>
    </w:p>
    <w:p w:rsidR="00641438" w:rsidRPr="00641438" w:rsidRDefault="00641438" w:rsidP="0064143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Demonstrate calm, professional, and courteous behaviour at all times</w:t>
      </w:r>
    </w:p>
    <w:p w:rsidR="00641438" w:rsidRPr="00641438" w:rsidRDefault="00641438" w:rsidP="00641438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pict>
          <v:rect id="_x0000_i1692" style="width:0;height:1.5pt" o:hralign="center" o:hrstd="t" o:hr="t" fillcolor="#a0a0a0" stroked="f"/>
        </w:pict>
      </w:r>
    </w:p>
    <w:p w:rsidR="00641438" w:rsidRPr="00641438" w:rsidRDefault="00641438" w:rsidP="0064143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641438">
        <w:rPr>
          <w:rFonts w:eastAsia="Times New Roman" w:cstheme="minorHAnsi"/>
          <w:b/>
          <w:bCs/>
          <w:sz w:val="27"/>
          <w:szCs w:val="27"/>
          <w:lang w:eastAsia="en-GB"/>
        </w:rPr>
        <w:t>11. Health and Safety</w:t>
      </w:r>
    </w:p>
    <w:p w:rsidR="00641438" w:rsidRPr="00641438" w:rsidRDefault="00641438" w:rsidP="0064143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Follow all health and safety policies and procedures</w:t>
      </w:r>
    </w:p>
    <w:p w:rsidR="00641438" w:rsidRPr="00641438" w:rsidRDefault="00641438" w:rsidP="0064143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Report hazards, accidents, or incidents immediately</w:t>
      </w:r>
    </w:p>
    <w:p w:rsidR="00641438" w:rsidRPr="00641438" w:rsidRDefault="00641438" w:rsidP="0064143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Take reasonable care of personal safety and that of others</w:t>
      </w:r>
    </w:p>
    <w:p w:rsidR="00641438" w:rsidRPr="00641438" w:rsidRDefault="00641438" w:rsidP="00641438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pict>
          <v:rect id="_x0000_i1693" style="width:0;height:1.5pt" o:hralign="center" o:hrstd="t" o:hr="t" fillcolor="#a0a0a0" stroked="f"/>
        </w:pict>
      </w:r>
    </w:p>
    <w:p w:rsidR="00641438" w:rsidRPr="00641438" w:rsidRDefault="00641438" w:rsidP="0064143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641438">
        <w:rPr>
          <w:rFonts w:eastAsia="Times New Roman" w:cstheme="minorHAnsi"/>
          <w:b/>
          <w:bCs/>
          <w:sz w:val="27"/>
          <w:szCs w:val="27"/>
          <w:lang w:eastAsia="en-GB"/>
        </w:rPr>
        <w:t>12. Reporting Concerns and Whistleblowing</w:t>
      </w:r>
    </w:p>
    <w:p w:rsidR="00641438" w:rsidRPr="00641438" w:rsidRDefault="00641438" w:rsidP="0064143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Staff have a duty to report concerns about colleagues’ conduct, health and safety issues, or safeguarding concerns</w:t>
      </w:r>
    </w:p>
    <w:p w:rsidR="00641438" w:rsidRPr="00641438" w:rsidRDefault="00641438" w:rsidP="0064143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Reports should be made to management or via the whistleblowing procedure</w:t>
      </w:r>
    </w:p>
    <w:p w:rsidR="00641438" w:rsidRPr="00641438" w:rsidRDefault="00641438" w:rsidP="0064143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Staff will be protected from retaliation when reporting concerns in good faith</w:t>
      </w:r>
    </w:p>
    <w:p w:rsidR="00641438" w:rsidRPr="00641438" w:rsidRDefault="00641438" w:rsidP="00641438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pict>
          <v:rect id="_x0000_i1694" style="width:0;height:1.5pt" o:hralign="center" o:hrstd="t" o:hr="t" fillcolor="#a0a0a0" stroked="f"/>
        </w:pict>
      </w:r>
    </w:p>
    <w:p w:rsidR="00641438" w:rsidRPr="00641438" w:rsidRDefault="00641438" w:rsidP="0064143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641438">
        <w:rPr>
          <w:rFonts w:eastAsia="Times New Roman" w:cstheme="minorHAnsi"/>
          <w:b/>
          <w:bCs/>
          <w:sz w:val="27"/>
          <w:szCs w:val="27"/>
          <w:lang w:eastAsia="en-GB"/>
        </w:rPr>
        <w:t>13. Breaches of Conduct</w:t>
      </w:r>
    </w:p>
    <w:p w:rsidR="00641438" w:rsidRPr="00641438" w:rsidRDefault="00641438" w:rsidP="0064143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Breaches of this code may result in:</w:t>
      </w:r>
    </w:p>
    <w:p w:rsidR="00641438" w:rsidRPr="00641438" w:rsidRDefault="00641438" w:rsidP="0064143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Investigation by management</w:t>
      </w:r>
    </w:p>
    <w:p w:rsidR="00641438" w:rsidRPr="00641438" w:rsidRDefault="00641438" w:rsidP="0064143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Disciplinary action, which may include warnings or dismissal</w:t>
      </w:r>
    </w:p>
    <w:p w:rsidR="00641438" w:rsidRPr="00641438" w:rsidRDefault="00641438" w:rsidP="0064143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Referral to relevant professional bodies where appropriate</w:t>
      </w:r>
    </w:p>
    <w:p w:rsidR="00641438" w:rsidRPr="00641438" w:rsidRDefault="00641438" w:rsidP="00641438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pict>
          <v:rect id="_x0000_i1695" style="width:0;height:1.5pt" o:hralign="center" o:hrstd="t" o:hr="t" fillcolor="#a0a0a0" stroked="f"/>
        </w:pict>
      </w:r>
    </w:p>
    <w:p w:rsidR="00641438" w:rsidRPr="00641438" w:rsidRDefault="00641438" w:rsidP="0064143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641438">
        <w:rPr>
          <w:rFonts w:eastAsia="Times New Roman" w:cstheme="minorHAnsi"/>
          <w:b/>
          <w:bCs/>
          <w:sz w:val="27"/>
          <w:szCs w:val="27"/>
          <w:lang w:eastAsia="en-GB"/>
        </w:rPr>
        <w:t>14. Training and Support</w:t>
      </w:r>
    </w:p>
    <w:p w:rsidR="00641438" w:rsidRPr="00641438" w:rsidRDefault="00641438" w:rsidP="0064143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Staff will receive training on professional conduct, safeguarding, health and safety, and other relevant areas</w:t>
      </w:r>
    </w:p>
    <w:p w:rsidR="00641438" w:rsidRPr="00641438" w:rsidRDefault="00641438" w:rsidP="0064143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Ongoing support and guidance are provided to maintain high standards</w:t>
      </w:r>
    </w:p>
    <w:p w:rsidR="00641438" w:rsidRPr="00641438" w:rsidRDefault="00641438" w:rsidP="00641438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pict>
          <v:rect id="_x0000_i1696" style="width:0;height:1.5pt" o:hralign="center" o:hrstd="t" o:hr="t" fillcolor="#a0a0a0" stroked="f"/>
        </w:pict>
      </w:r>
    </w:p>
    <w:p w:rsidR="00641438" w:rsidRDefault="00641438" w:rsidP="0064143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</w:p>
    <w:p w:rsidR="00641438" w:rsidRPr="00641438" w:rsidRDefault="00641438" w:rsidP="0064143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641438">
        <w:rPr>
          <w:rFonts w:eastAsia="Times New Roman" w:cstheme="minorHAnsi"/>
          <w:b/>
          <w:bCs/>
          <w:sz w:val="27"/>
          <w:szCs w:val="27"/>
          <w:lang w:eastAsia="en-GB"/>
        </w:rPr>
        <w:lastRenderedPageBreak/>
        <w:t>15. Monitoring and Review</w:t>
      </w:r>
    </w:p>
    <w:p w:rsidR="00641438" w:rsidRPr="00641438" w:rsidRDefault="00641438" w:rsidP="0064143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Management monitors staff adherence to this code through observations, supervision, and performance reviews</w:t>
      </w:r>
    </w:p>
    <w:p w:rsidR="00641438" w:rsidRPr="00641438" w:rsidRDefault="00641438" w:rsidP="0064143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t>This policy is reviewed annually or sooner if required</w:t>
      </w:r>
    </w:p>
    <w:p w:rsidR="00641438" w:rsidRPr="00641438" w:rsidRDefault="00641438" w:rsidP="00641438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pict>
          <v:rect id="_x0000_i1697" style="width:0;height:1.5pt" o:hralign="center" o:hrstd="t" o:hr="t" fillcolor="#a0a0a0" stroked="f"/>
        </w:pict>
      </w:r>
    </w:p>
    <w:p w:rsidR="00641438" w:rsidRPr="00641438" w:rsidRDefault="00641438" w:rsidP="0064143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b/>
          <w:bCs/>
          <w:sz w:val="24"/>
          <w:szCs w:val="24"/>
          <w:lang w:eastAsia="en-GB"/>
        </w:rPr>
        <w:t>Policy Date:</w:t>
      </w:r>
      <w:r w:rsidRPr="00641438">
        <w:rPr>
          <w:rFonts w:eastAsia="Times New Roman" w:cstheme="minorHAnsi"/>
          <w:sz w:val="24"/>
          <w:szCs w:val="24"/>
          <w:lang w:eastAsia="en-GB"/>
        </w:rPr>
        <w:t xml:space="preserve"> </w:t>
      </w:r>
      <w:r>
        <w:rPr>
          <w:rFonts w:eastAsia="Times New Roman" w:cstheme="minorHAnsi"/>
          <w:sz w:val="24"/>
          <w:szCs w:val="24"/>
          <w:lang w:eastAsia="en-GB"/>
        </w:rPr>
        <w:t>28.03.2026</w:t>
      </w:r>
      <w:r w:rsidRPr="00641438">
        <w:rPr>
          <w:rFonts w:eastAsia="Times New Roman" w:cstheme="minorHAnsi"/>
          <w:sz w:val="24"/>
          <w:szCs w:val="24"/>
          <w:lang w:eastAsia="en-GB"/>
        </w:rPr>
        <w:br/>
      </w:r>
      <w:r w:rsidRPr="00641438">
        <w:rPr>
          <w:rFonts w:eastAsia="Times New Roman" w:cstheme="minorHAnsi"/>
          <w:b/>
          <w:bCs/>
          <w:sz w:val="24"/>
          <w:szCs w:val="24"/>
          <w:lang w:eastAsia="en-GB"/>
        </w:rPr>
        <w:t>Review Date:</w:t>
      </w:r>
      <w:r w:rsidRPr="00641438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:rsidR="00641438" w:rsidRPr="00641438" w:rsidRDefault="00641438" w:rsidP="00641438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1438">
        <w:rPr>
          <w:rFonts w:eastAsia="Times New Roman" w:cstheme="minorHAnsi"/>
          <w:sz w:val="24"/>
          <w:szCs w:val="24"/>
          <w:lang w:eastAsia="en-GB"/>
        </w:rPr>
        <w:pict>
          <v:rect id="_x0000_i1698" style="width:0;height:1.5pt" o:hralign="center" o:hrstd="t" o:hr="t" fillcolor="#a0a0a0" stroked="f"/>
        </w:pict>
      </w:r>
    </w:p>
    <w:p w:rsidR="00641438" w:rsidRPr="00641438" w:rsidRDefault="00641438" w:rsidP="00641438">
      <w:pPr>
        <w:spacing w:before="100" w:beforeAutospacing="1" w:after="100" w:afterAutospacing="1" w:line="240" w:lineRule="auto"/>
        <w:rPr>
          <w:rFonts w:eastAsia="Times New Roman" w:cstheme="minorHAnsi"/>
          <w:b/>
          <w:color w:val="66CCAF"/>
          <w:sz w:val="24"/>
          <w:szCs w:val="24"/>
          <w:lang w:eastAsia="en-GB"/>
        </w:rPr>
      </w:pPr>
      <w:r w:rsidRPr="00641438">
        <w:rPr>
          <w:rFonts w:eastAsia="Times New Roman" w:cstheme="minorHAnsi"/>
          <w:b/>
          <w:color w:val="66CCAF"/>
          <w:sz w:val="24"/>
          <w:szCs w:val="24"/>
          <w:lang w:eastAsia="en-GB"/>
        </w:rPr>
        <w:t xml:space="preserve">Elevate </w:t>
      </w:r>
      <w:r>
        <w:rPr>
          <w:rFonts w:eastAsia="Times New Roman" w:cstheme="minorHAnsi"/>
          <w:b/>
          <w:color w:val="66CCAF"/>
          <w:sz w:val="24"/>
          <w:szCs w:val="24"/>
          <w:lang w:eastAsia="en-GB"/>
        </w:rPr>
        <w:t>Acres Farm</w:t>
      </w:r>
      <w:r w:rsidRPr="00641438">
        <w:rPr>
          <w:rFonts w:eastAsia="Times New Roman" w:cstheme="minorHAnsi"/>
          <w:b/>
          <w:color w:val="66CCAF"/>
          <w:sz w:val="24"/>
          <w:szCs w:val="24"/>
          <w:lang w:eastAsia="en-GB"/>
        </w:rPr>
        <w:t xml:space="preserve"> expects all staff to maintain the highest standards of professional conduct, ensuring a safe, respectful, and supportive environment for all students and staff while promoting positive farm-based learning experiences.</w:t>
      </w:r>
    </w:p>
    <w:p w:rsidR="00D86715" w:rsidRPr="00641438" w:rsidRDefault="00D86715" w:rsidP="00641438">
      <w:pPr>
        <w:rPr>
          <w:rFonts w:cstheme="minorHAnsi"/>
        </w:rPr>
      </w:pPr>
    </w:p>
    <w:sectPr w:rsidR="00D86715" w:rsidRPr="0064143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FE3" w:rsidRDefault="00E92FE3" w:rsidP="00E92FE3">
      <w:pPr>
        <w:spacing w:after="0" w:line="240" w:lineRule="auto"/>
      </w:pPr>
      <w:r>
        <w:separator/>
      </w:r>
    </w:p>
  </w:endnote>
  <w:endnote w:type="continuationSeparator" w:id="0">
    <w:p w:rsidR="00E92FE3" w:rsidRDefault="00E92FE3" w:rsidP="00E92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FE3" w:rsidRDefault="00E92FE3" w:rsidP="00E92FE3">
      <w:pPr>
        <w:spacing w:after="0" w:line="240" w:lineRule="auto"/>
      </w:pPr>
      <w:r>
        <w:separator/>
      </w:r>
    </w:p>
  </w:footnote>
  <w:footnote w:type="continuationSeparator" w:id="0">
    <w:p w:rsidR="00E92FE3" w:rsidRDefault="00E92FE3" w:rsidP="00E92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FE3" w:rsidRDefault="00E92FE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5011843</wp:posOffset>
          </wp:positionH>
          <wp:positionV relativeFrom="paragraph">
            <wp:posOffset>-339725</wp:posOffset>
          </wp:positionV>
          <wp:extent cx="1540510" cy="1540510"/>
          <wp:effectExtent l="0" t="0" r="2540" b="2540"/>
          <wp:wrapThrough wrapText="bothSides">
            <wp:wrapPolygon edited="0">
              <wp:start x="0" y="0"/>
              <wp:lineTo x="0" y="21369"/>
              <wp:lineTo x="21369" y="21369"/>
              <wp:lineTo x="21369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arm logo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0510" cy="1540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92FE3" w:rsidRDefault="00E92F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361C"/>
    <w:multiLevelType w:val="multilevel"/>
    <w:tmpl w:val="0EBA4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8537B"/>
    <w:multiLevelType w:val="multilevel"/>
    <w:tmpl w:val="99FA8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1F531A"/>
    <w:multiLevelType w:val="multilevel"/>
    <w:tmpl w:val="8AEAA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601E02"/>
    <w:multiLevelType w:val="multilevel"/>
    <w:tmpl w:val="EDC08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D33151"/>
    <w:multiLevelType w:val="multilevel"/>
    <w:tmpl w:val="7D024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410B3F"/>
    <w:multiLevelType w:val="multilevel"/>
    <w:tmpl w:val="2054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130E84"/>
    <w:multiLevelType w:val="multilevel"/>
    <w:tmpl w:val="152C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212A2D"/>
    <w:multiLevelType w:val="multilevel"/>
    <w:tmpl w:val="53AA0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FF4BCD"/>
    <w:multiLevelType w:val="multilevel"/>
    <w:tmpl w:val="7F927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1A7E29"/>
    <w:multiLevelType w:val="multilevel"/>
    <w:tmpl w:val="8A4E3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1D0A9C"/>
    <w:multiLevelType w:val="multilevel"/>
    <w:tmpl w:val="5A90B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420619"/>
    <w:multiLevelType w:val="multilevel"/>
    <w:tmpl w:val="4F84E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29655D"/>
    <w:multiLevelType w:val="multilevel"/>
    <w:tmpl w:val="C3820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117378"/>
    <w:multiLevelType w:val="multilevel"/>
    <w:tmpl w:val="00DA2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FE7F86"/>
    <w:multiLevelType w:val="multilevel"/>
    <w:tmpl w:val="35903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6A41CB"/>
    <w:multiLevelType w:val="multilevel"/>
    <w:tmpl w:val="BA76C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5F2030"/>
    <w:multiLevelType w:val="multilevel"/>
    <w:tmpl w:val="1B68C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670900"/>
    <w:multiLevelType w:val="multilevel"/>
    <w:tmpl w:val="CDE2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D52B47"/>
    <w:multiLevelType w:val="multilevel"/>
    <w:tmpl w:val="1626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C32B6D"/>
    <w:multiLevelType w:val="multilevel"/>
    <w:tmpl w:val="817E6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4A1055"/>
    <w:multiLevelType w:val="multilevel"/>
    <w:tmpl w:val="5F5E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E63501"/>
    <w:multiLevelType w:val="multilevel"/>
    <w:tmpl w:val="70EEC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7A3F85"/>
    <w:multiLevelType w:val="multilevel"/>
    <w:tmpl w:val="42D41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C825D9"/>
    <w:multiLevelType w:val="multilevel"/>
    <w:tmpl w:val="80F00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D65E38"/>
    <w:multiLevelType w:val="multilevel"/>
    <w:tmpl w:val="A1442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E14C10"/>
    <w:multiLevelType w:val="multilevel"/>
    <w:tmpl w:val="A726E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A205C7"/>
    <w:multiLevelType w:val="multilevel"/>
    <w:tmpl w:val="9DB47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2E59F2"/>
    <w:multiLevelType w:val="multilevel"/>
    <w:tmpl w:val="D2B28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AE5124"/>
    <w:multiLevelType w:val="multilevel"/>
    <w:tmpl w:val="26B8C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0A1EFC"/>
    <w:multiLevelType w:val="multilevel"/>
    <w:tmpl w:val="E4DC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F4331E"/>
    <w:multiLevelType w:val="multilevel"/>
    <w:tmpl w:val="65387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E12EC8"/>
    <w:multiLevelType w:val="multilevel"/>
    <w:tmpl w:val="E0BE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BC037F"/>
    <w:multiLevelType w:val="multilevel"/>
    <w:tmpl w:val="9A72B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5"/>
  </w:num>
  <w:num w:numId="3">
    <w:abstractNumId w:val="18"/>
  </w:num>
  <w:num w:numId="4">
    <w:abstractNumId w:val="12"/>
  </w:num>
  <w:num w:numId="5">
    <w:abstractNumId w:val="26"/>
  </w:num>
  <w:num w:numId="6">
    <w:abstractNumId w:val="24"/>
  </w:num>
  <w:num w:numId="7">
    <w:abstractNumId w:val="20"/>
  </w:num>
  <w:num w:numId="8">
    <w:abstractNumId w:val="3"/>
  </w:num>
  <w:num w:numId="9">
    <w:abstractNumId w:val="10"/>
  </w:num>
  <w:num w:numId="10">
    <w:abstractNumId w:val="17"/>
  </w:num>
  <w:num w:numId="11">
    <w:abstractNumId w:val="19"/>
  </w:num>
  <w:num w:numId="12">
    <w:abstractNumId w:val="29"/>
  </w:num>
  <w:num w:numId="13">
    <w:abstractNumId w:val="6"/>
  </w:num>
  <w:num w:numId="14">
    <w:abstractNumId w:val="2"/>
  </w:num>
  <w:num w:numId="15">
    <w:abstractNumId w:val="25"/>
  </w:num>
  <w:num w:numId="16">
    <w:abstractNumId w:val="27"/>
  </w:num>
  <w:num w:numId="17">
    <w:abstractNumId w:val="32"/>
  </w:num>
  <w:num w:numId="18">
    <w:abstractNumId w:val="14"/>
  </w:num>
  <w:num w:numId="19">
    <w:abstractNumId w:val="7"/>
  </w:num>
  <w:num w:numId="20">
    <w:abstractNumId w:val="11"/>
  </w:num>
  <w:num w:numId="21">
    <w:abstractNumId w:val="23"/>
  </w:num>
  <w:num w:numId="22">
    <w:abstractNumId w:val="28"/>
  </w:num>
  <w:num w:numId="23">
    <w:abstractNumId w:val="9"/>
  </w:num>
  <w:num w:numId="24">
    <w:abstractNumId w:val="8"/>
  </w:num>
  <w:num w:numId="25">
    <w:abstractNumId w:val="4"/>
  </w:num>
  <w:num w:numId="26">
    <w:abstractNumId w:val="21"/>
  </w:num>
  <w:num w:numId="27">
    <w:abstractNumId w:val="16"/>
  </w:num>
  <w:num w:numId="28">
    <w:abstractNumId w:val="31"/>
  </w:num>
  <w:num w:numId="29">
    <w:abstractNumId w:val="30"/>
  </w:num>
  <w:num w:numId="30">
    <w:abstractNumId w:val="5"/>
  </w:num>
  <w:num w:numId="31">
    <w:abstractNumId w:val="13"/>
  </w:num>
  <w:num w:numId="32">
    <w:abstractNumId w:val="0"/>
  </w:num>
  <w:num w:numId="33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FE3"/>
    <w:rsid w:val="0008285F"/>
    <w:rsid w:val="00084E6F"/>
    <w:rsid w:val="0045236A"/>
    <w:rsid w:val="005E39C4"/>
    <w:rsid w:val="00624DA3"/>
    <w:rsid w:val="00641438"/>
    <w:rsid w:val="00726C7A"/>
    <w:rsid w:val="007E014D"/>
    <w:rsid w:val="00A04FCE"/>
    <w:rsid w:val="00BC267F"/>
    <w:rsid w:val="00D142AE"/>
    <w:rsid w:val="00D70B0B"/>
    <w:rsid w:val="00D86715"/>
    <w:rsid w:val="00E92FE3"/>
    <w:rsid w:val="00FD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093042"/>
  <w15:chartTrackingRefBased/>
  <w15:docId w15:val="{70E58DC0-81CF-44D3-9BF8-C81D8843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92F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523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92FE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isselectedend">
    <w:name w:val="isselectedend"/>
    <w:basedOn w:val="Normal"/>
    <w:rsid w:val="00E92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92FE3"/>
    <w:rPr>
      <w:b/>
      <w:bCs/>
    </w:rPr>
  </w:style>
  <w:style w:type="character" w:customStyle="1" w:styleId="text-token-text-primary">
    <w:name w:val="text-token-text-primary"/>
    <w:basedOn w:val="DefaultParagraphFont"/>
    <w:rsid w:val="00E92FE3"/>
  </w:style>
  <w:style w:type="paragraph" w:styleId="NormalWeb">
    <w:name w:val="Normal (Web)"/>
    <w:basedOn w:val="Normal"/>
    <w:uiPriority w:val="99"/>
    <w:semiHidden/>
    <w:unhideWhenUsed/>
    <w:rsid w:val="00E92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92FE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2F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2FE3"/>
  </w:style>
  <w:style w:type="paragraph" w:styleId="Footer">
    <w:name w:val="footer"/>
    <w:basedOn w:val="Normal"/>
    <w:link w:val="FooterChar"/>
    <w:uiPriority w:val="99"/>
    <w:unhideWhenUsed/>
    <w:rsid w:val="00E92F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2FE3"/>
  </w:style>
  <w:style w:type="character" w:customStyle="1" w:styleId="Heading4Char">
    <w:name w:val="Heading 4 Char"/>
    <w:basedOn w:val="DefaultParagraphFont"/>
    <w:link w:val="Heading4"/>
    <w:uiPriority w:val="9"/>
    <w:rsid w:val="0045236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2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9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6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3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2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3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7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2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8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7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2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9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6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7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2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6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2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Abbie Osman</dc:creator>
  <cp:keywords/>
  <dc:description/>
  <cp:lastModifiedBy>Abbie Osman</cp:lastModifiedBy>
  <cp:revision>2</cp:revision>
  <dcterms:created xsi:type="dcterms:W3CDTF">2026-03-28T16:11:00Z</dcterms:created>
  <dcterms:modified xsi:type="dcterms:W3CDTF">2026-03-28T16:11:00Z</dcterms:modified>
</cp:coreProperties>
</file>