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36A" w:rsidRDefault="0045236A" w:rsidP="00E92FE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A04FCE" w:rsidRPr="00FD6502" w:rsidRDefault="00A04FCE" w:rsidP="00E92FE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>
        <w:rPr>
          <w:rFonts w:eastAsia="Times New Roman" w:cstheme="minorHAnsi"/>
          <w:b/>
          <w:bCs/>
          <w:sz w:val="27"/>
          <w:szCs w:val="27"/>
          <w:lang w:eastAsia="en-GB"/>
        </w:rPr>
        <w:t>Behaviour Policy</w:t>
      </w:r>
      <w:bookmarkStart w:id="0" w:name="_GoBack"/>
      <w:bookmarkEnd w:id="0"/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1. Purpose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 xml:space="preserve">At Elevate </w:t>
      </w:r>
      <w:r>
        <w:rPr>
          <w:rFonts w:eastAsia="Times New Roman" w:cstheme="minorHAnsi"/>
          <w:sz w:val="24"/>
          <w:szCs w:val="24"/>
          <w:lang w:eastAsia="en-GB"/>
        </w:rPr>
        <w:t>Acres Farm</w:t>
      </w:r>
      <w:r w:rsidRPr="00FD6502">
        <w:rPr>
          <w:rFonts w:eastAsia="Times New Roman" w:cstheme="minorHAnsi"/>
          <w:sz w:val="24"/>
          <w:szCs w:val="24"/>
          <w:lang w:eastAsia="en-GB"/>
        </w:rPr>
        <w:t>, we aim to create a safe, respectful, and supportive environment where all young people can thrive. This policy sets out our approach to promoting positive behaviour, supporting emotional development, and responding to behaviour that challenges.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0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2. Key Principles</w:t>
      </w:r>
    </w:p>
    <w:p w:rsidR="00FD6502" w:rsidRPr="00FD6502" w:rsidRDefault="00FD6502" w:rsidP="00FD650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Every young person deserves respect, understanding, and support.</w:t>
      </w:r>
    </w:p>
    <w:p w:rsidR="00FD6502" w:rsidRPr="00FD6502" w:rsidRDefault="00FD6502" w:rsidP="00FD650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Behaviour is a form of communication.</w:t>
      </w:r>
    </w:p>
    <w:p w:rsidR="00FD6502" w:rsidRPr="00FD6502" w:rsidRDefault="00FD6502" w:rsidP="00FD650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Positive relationships are at the heart of behaviour management.</w:t>
      </w:r>
    </w:p>
    <w:p w:rsidR="00FD6502" w:rsidRPr="00FD6502" w:rsidRDefault="00FD6502" w:rsidP="00FD650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Consistency and fairness are essential.</w:t>
      </w:r>
    </w:p>
    <w:p w:rsidR="00FD6502" w:rsidRPr="00FD6502" w:rsidRDefault="00FD6502" w:rsidP="00FD650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We focus on restoration, not punishment.</w:t>
      </w:r>
    </w:p>
    <w:p w:rsidR="00FD6502" w:rsidRPr="00FD6502" w:rsidRDefault="00FD6502" w:rsidP="00FD650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Safety of all students and staff is paramount.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1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3. Aims</w:t>
      </w:r>
    </w:p>
    <w:p w:rsidR="00FD6502" w:rsidRPr="00FD6502" w:rsidRDefault="00FD6502" w:rsidP="00FD650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To promote positive behaviour and mutual respect</w:t>
      </w:r>
    </w:p>
    <w:p w:rsidR="00FD6502" w:rsidRPr="00FD6502" w:rsidRDefault="00FD6502" w:rsidP="00FD650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To support students in developing self-regulation and social skills</w:t>
      </w:r>
    </w:p>
    <w:p w:rsidR="00FD6502" w:rsidRPr="00FD6502" w:rsidRDefault="00FD6502" w:rsidP="00FD650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To provide clear expectations and boundaries</w:t>
      </w:r>
    </w:p>
    <w:p w:rsidR="00FD6502" w:rsidRPr="00FD6502" w:rsidRDefault="00FD6502" w:rsidP="00FD650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To reduce barriers to learning</w:t>
      </w:r>
    </w:p>
    <w:p w:rsidR="00FD6502" w:rsidRPr="00FD6502" w:rsidRDefault="00FD6502" w:rsidP="00FD650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To ensure a safe farm-based learning environment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2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4. Expectations of Students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Students at Elevate Acres Farm are expected to:</w:t>
      </w:r>
    </w:p>
    <w:p w:rsidR="00FD6502" w:rsidRPr="00FD6502" w:rsidRDefault="00FD6502" w:rsidP="00FD650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Treat others with respect and kindness</w:t>
      </w:r>
    </w:p>
    <w:p w:rsidR="00FD6502" w:rsidRPr="00FD6502" w:rsidRDefault="00FD6502" w:rsidP="00FD650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Follow instructions from staff</w:t>
      </w:r>
    </w:p>
    <w:p w:rsidR="00FD6502" w:rsidRPr="00FD6502" w:rsidRDefault="00FD6502" w:rsidP="00FD650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Engage in activities safely and responsibly</w:t>
      </w:r>
    </w:p>
    <w:p w:rsidR="00FD6502" w:rsidRPr="00FD6502" w:rsidRDefault="00FD6502" w:rsidP="00FD650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Respect animals, equipment, and the environment</w:t>
      </w:r>
    </w:p>
    <w:p w:rsidR="00FD6502" w:rsidRPr="00FD6502" w:rsidRDefault="00FD6502" w:rsidP="00FD650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Use appropriate language</w:t>
      </w:r>
    </w:p>
    <w:p w:rsidR="00FD6502" w:rsidRPr="00FD6502" w:rsidRDefault="00FD6502" w:rsidP="00FD650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Take responsibility for their actions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3" style="width:0;height:1.5pt" o:hralign="center" o:hrstd="t" o:hr="t" fillcolor="#a0a0a0" stroked="f"/>
        </w:pict>
      </w:r>
    </w:p>
    <w:p w:rsid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5. Expectations of Staff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Staff will:</w:t>
      </w:r>
    </w:p>
    <w:p w:rsidR="00FD6502" w:rsidRPr="00FD6502" w:rsidRDefault="00FD6502" w:rsidP="00FD650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Build positive, trusting relationships</w:t>
      </w:r>
    </w:p>
    <w:p w:rsidR="00FD6502" w:rsidRPr="00FD6502" w:rsidRDefault="00FD6502" w:rsidP="00FD650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Model respectful and calm behaviour</w:t>
      </w:r>
    </w:p>
    <w:p w:rsidR="00FD6502" w:rsidRPr="00FD6502" w:rsidRDefault="00FD6502" w:rsidP="00FD650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Use consistent approaches to behaviour management</w:t>
      </w:r>
    </w:p>
    <w:p w:rsidR="00FD6502" w:rsidRPr="00FD6502" w:rsidRDefault="00FD6502" w:rsidP="00FD650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Recognise and reward positive behaviour</w:t>
      </w:r>
    </w:p>
    <w:p w:rsidR="00FD6502" w:rsidRPr="00FD6502" w:rsidRDefault="00FD6502" w:rsidP="00FD650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Respond to behaviour with understanding and professionalism</w:t>
      </w:r>
    </w:p>
    <w:p w:rsidR="00FD6502" w:rsidRPr="00FD6502" w:rsidRDefault="00FD6502" w:rsidP="00FD650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Provide clear instructions and boundaries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4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6. Positive Behaviour Strategies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We promote positive behaviour through:</w:t>
      </w:r>
    </w:p>
    <w:p w:rsidR="00FD6502" w:rsidRPr="00FD6502" w:rsidRDefault="00FD6502" w:rsidP="00FD650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Praise and encouragement</w:t>
      </w:r>
    </w:p>
    <w:p w:rsidR="00FD6502" w:rsidRPr="00FD6502" w:rsidRDefault="00FD6502" w:rsidP="00FD650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Clear routines and structure</w:t>
      </w:r>
    </w:p>
    <w:p w:rsidR="00FD6502" w:rsidRPr="00FD6502" w:rsidRDefault="00FD6502" w:rsidP="00FD650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Individual behaviour support plans where needed</w:t>
      </w:r>
    </w:p>
    <w:p w:rsidR="00FD6502" w:rsidRPr="00FD6502" w:rsidRDefault="00FD6502" w:rsidP="00FD650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Reward systems (verbal praise, certificates, privileges)</w:t>
      </w:r>
    </w:p>
    <w:p w:rsidR="00FD6502" w:rsidRPr="00FD6502" w:rsidRDefault="00FD6502" w:rsidP="00FD650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Opportunities for responsibility (e.g. animal care roles)</w:t>
      </w:r>
    </w:p>
    <w:p w:rsidR="00FD6502" w:rsidRPr="00FD6502" w:rsidRDefault="00FD6502" w:rsidP="00FD650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A calm and supportive environment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5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7. Farm-Specific Behaviour Expectations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Due to the nature of the farm setting:</w:t>
      </w:r>
    </w:p>
    <w:p w:rsidR="00FD6502" w:rsidRPr="00FD6502" w:rsidRDefault="00FD6502" w:rsidP="00FD650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Students must follow all safety instructions around animals and equipment</w:t>
      </w:r>
    </w:p>
    <w:p w:rsidR="00FD6502" w:rsidRPr="00FD6502" w:rsidRDefault="00FD6502" w:rsidP="00FD650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Running, shouting, or sudden movements near animals is not permitted</w:t>
      </w:r>
    </w:p>
    <w:p w:rsidR="00FD6502" w:rsidRPr="00FD6502" w:rsidRDefault="00FD6502" w:rsidP="00FD650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Tools and machinery must only be used under supervision</w:t>
      </w:r>
    </w:p>
    <w:p w:rsidR="00FD6502" w:rsidRPr="00FD6502" w:rsidRDefault="00FD6502" w:rsidP="00FD650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Appropriate clothing and footwear must be worn</w:t>
      </w:r>
    </w:p>
    <w:p w:rsidR="00FD6502" w:rsidRPr="00FD6502" w:rsidRDefault="00FD6502" w:rsidP="00FD650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Boundaries and restricted areas must be respected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Failure to follow these rules may result in immediate removal from the activity for safety reasons.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6" style="width:0;height:1.5pt" o:hralign="center" o:hrstd="t" o:hr="t" fillcolor="#a0a0a0" stroked="f"/>
        </w:pict>
      </w:r>
    </w:p>
    <w:p w:rsid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8. Responding to Challenging Behaviour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b/>
          <w:bCs/>
          <w:sz w:val="24"/>
          <w:szCs w:val="24"/>
          <w:lang w:eastAsia="en-GB"/>
        </w:rPr>
        <w:t xml:space="preserve">Low-Level </w:t>
      </w:r>
      <w:r w:rsidR="00A04FCE" w:rsidRPr="00FD6502">
        <w:rPr>
          <w:rFonts w:eastAsia="Times New Roman" w:cstheme="minorHAnsi"/>
          <w:b/>
          <w:bCs/>
          <w:sz w:val="24"/>
          <w:szCs w:val="24"/>
          <w:lang w:eastAsia="en-GB"/>
        </w:rPr>
        <w:t xml:space="preserve">Behaviour </w:t>
      </w:r>
      <w:r w:rsidRPr="00FD6502">
        <w:rPr>
          <w:rFonts w:eastAsia="Times New Roman" w:cstheme="minorHAnsi"/>
          <w:sz w:val="24"/>
          <w:szCs w:val="24"/>
          <w:lang w:eastAsia="en-GB"/>
        </w:rPr>
        <w:br/>
        <w:t>(e.g. refusal, low disruption)</w:t>
      </w:r>
    </w:p>
    <w:p w:rsidR="00FD6502" w:rsidRPr="00FD6502" w:rsidRDefault="00FD6502" w:rsidP="00FD650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Reminder of expectations</w:t>
      </w:r>
    </w:p>
    <w:p w:rsidR="00FD6502" w:rsidRPr="00FD6502" w:rsidRDefault="00FD6502" w:rsidP="00FD650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Clear instructions</w:t>
      </w:r>
    </w:p>
    <w:p w:rsidR="00FD6502" w:rsidRPr="00FD6502" w:rsidRDefault="00FD6502" w:rsidP="00FD650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Redirection</w:t>
      </w:r>
    </w:p>
    <w:p w:rsidR="00FD6502" w:rsidRPr="00FD6502" w:rsidRDefault="00FD6502" w:rsidP="00FD650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Time and space to regulate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b/>
          <w:bCs/>
          <w:sz w:val="24"/>
          <w:szCs w:val="24"/>
          <w:lang w:eastAsia="en-GB"/>
        </w:rPr>
        <w:t>Repeated or Escalating Behaviour</w:t>
      </w:r>
    </w:p>
    <w:p w:rsidR="00FD6502" w:rsidRPr="00FD6502" w:rsidRDefault="00FD6502" w:rsidP="00FD650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Restorative conversation</w:t>
      </w:r>
    </w:p>
    <w:p w:rsidR="00FD6502" w:rsidRPr="00FD6502" w:rsidRDefault="00FD6502" w:rsidP="00FD650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Loss of privileges</w:t>
      </w:r>
    </w:p>
    <w:p w:rsidR="00FD6502" w:rsidRPr="00FD6502" w:rsidRDefault="00FD6502" w:rsidP="00FD650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Removal from activity</w:t>
      </w:r>
    </w:p>
    <w:p w:rsidR="00FD6502" w:rsidRPr="00FD6502" w:rsidRDefault="00FD6502" w:rsidP="00FD650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Individual support strategies implemented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b/>
          <w:bCs/>
          <w:sz w:val="24"/>
          <w:szCs w:val="24"/>
          <w:lang w:eastAsia="en-GB"/>
        </w:rPr>
        <w:t xml:space="preserve">Serious </w:t>
      </w:r>
      <w:r w:rsidR="00A04FCE" w:rsidRPr="00FD6502">
        <w:rPr>
          <w:rFonts w:eastAsia="Times New Roman" w:cstheme="minorHAnsi"/>
          <w:b/>
          <w:bCs/>
          <w:sz w:val="24"/>
          <w:szCs w:val="24"/>
          <w:lang w:eastAsia="en-GB"/>
        </w:rPr>
        <w:t xml:space="preserve">Behaviour </w:t>
      </w:r>
      <w:r w:rsidRPr="00FD6502">
        <w:rPr>
          <w:rFonts w:eastAsia="Times New Roman" w:cstheme="minorHAnsi"/>
          <w:sz w:val="24"/>
          <w:szCs w:val="24"/>
          <w:lang w:eastAsia="en-GB"/>
        </w:rPr>
        <w:br/>
        <w:t>(e.g. aggression, unsafe behaviour, damage)</w:t>
      </w:r>
    </w:p>
    <w:p w:rsidR="00FD6502" w:rsidRPr="00FD6502" w:rsidRDefault="00FD6502" w:rsidP="00FD650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Immediate action to ensure safety</w:t>
      </w:r>
    </w:p>
    <w:p w:rsidR="00FD6502" w:rsidRPr="00FD6502" w:rsidRDefault="00FD6502" w:rsidP="00FD650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Removal from situation</w:t>
      </w:r>
    </w:p>
    <w:p w:rsidR="00FD6502" w:rsidRPr="00FD6502" w:rsidRDefault="00FD6502" w:rsidP="00FD650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Inform DSL/management if safeguarding concerns arise</w:t>
      </w:r>
    </w:p>
    <w:p w:rsidR="00FD6502" w:rsidRPr="00FD6502" w:rsidRDefault="00FD6502" w:rsidP="00FD650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Contact with parents/carers</w:t>
      </w:r>
    </w:p>
    <w:p w:rsidR="00FD6502" w:rsidRPr="00FD6502" w:rsidRDefault="00FD6502" w:rsidP="00FD650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Behaviour review and support plan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7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9. Restorative Approach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We use a restorative approach to help students reflect and repair relationships. This includes:</w:t>
      </w:r>
    </w:p>
    <w:p w:rsidR="00FD6502" w:rsidRPr="00FD6502" w:rsidRDefault="00FD6502" w:rsidP="00FD650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Discussing what happened</w:t>
      </w:r>
    </w:p>
    <w:p w:rsidR="00FD6502" w:rsidRPr="00FD6502" w:rsidRDefault="00FD6502" w:rsidP="00FD650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Understanding the impact on others</w:t>
      </w:r>
    </w:p>
    <w:p w:rsidR="00FD6502" w:rsidRPr="00FD6502" w:rsidRDefault="00FD6502" w:rsidP="00FD650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Taking responsibility</w:t>
      </w:r>
    </w:p>
    <w:p w:rsidR="00FD6502" w:rsidRPr="00FD6502" w:rsidRDefault="00FD6502" w:rsidP="00FD650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Agreeing how to move forward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8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10. Use of Physical Intervention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Physical intervention will only be used as a last resort to prevent:</w:t>
      </w:r>
    </w:p>
    <w:p w:rsidR="00FD6502" w:rsidRPr="00FD6502" w:rsidRDefault="00FD6502" w:rsidP="00FD650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Harm to the student or others</w:t>
      </w:r>
    </w:p>
    <w:p w:rsidR="00FD6502" w:rsidRPr="00FD6502" w:rsidRDefault="00FD6502" w:rsidP="00FD650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lastRenderedPageBreak/>
        <w:t>Damage to property</w:t>
      </w:r>
    </w:p>
    <w:p w:rsidR="00FD6502" w:rsidRPr="00FD6502" w:rsidRDefault="00FD6502" w:rsidP="00FD650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Serious disruption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Any intervention will be:</w:t>
      </w:r>
    </w:p>
    <w:p w:rsidR="00FD6502" w:rsidRPr="00FD6502" w:rsidRDefault="00FD6502" w:rsidP="00FD650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Reasonable, proportionate, and necessary</w:t>
      </w:r>
    </w:p>
    <w:p w:rsidR="00FD6502" w:rsidRPr="00FD6502" w:rsidRDefault="00FD6502" w:rsidP="00FD650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Recorded and reported</w:t>
      </w:r>
    </w:p>
    <w:p w:rsidR="00FD6502" w:rsidRPr="00FD6502" w:rsidRDefault="00FD6502" w:rsidP="00FD650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Reviewed by management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19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11. Behaviour Support Plans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Some students may require individual behaviour support plans which:</w:t>
      </w:r>
    </w:p>
    <w:p w:rsidR="00FD6502" w:rsidRPr="00FD6502" w:rsidRDefault="00FD6502" w:rsidP="00FD650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Identify triggers and needs</w:t>
      </w:r>
    </w:p>
    <w:p w:rsidR="00FD6502" w:rsidRPr="00FD6502" w:rsidRDefault="00FD6502" w:rsidP="00FD650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Outline strategies to support regulation</w:t>
      </w:r>
    </w:p>
    <w:p w:rsidR="00FD6502" w:rsidRPr="00FD6502" w:rsidRDefault="00FD6502" w:rsidP="00FD650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Set clear targets and expectations</w:t>
      </w:r>
    </w:p>
    <w:p w:rsidR="00FD6502" w:rsidRPr="00FD6502" w:rsidRDefault="00FD6502" w:rsidP="00FD650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Are reviewed regularly with staff and carers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20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12. Suspension or Removal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In extreme cases, a student may be temporarily removed from the provision if:</w:t>
      </w:r>
    </w:p>
    <w:p w:rsidR="00FD6502" w:rsidRPr="00FD6502" w:rsidRDefault="00FD6502" w:rsidP="00FD650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There is a serious risk to safety</w:t>
      </w:r>
    </w:p>
    <w:p w:rsidR="00FD6502" w:rsidRPr="00FD6502" w:rsidRDefault="00FD6502" w:rsidP="00FD650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Behaviour significantly impacts others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This will always be a last resort and involve communication with referring schools and parents/carers.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21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13. Bullying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Elevate Acres Farm does not tolerate bullying. This includes:</w:t>
      </w:r>
    </w:p>
    <w:p w:rsidR="00FD6502" w:rsidRPr="00FD6502" w:rsidRDefault="00FD6502" w:rsidP="00FD650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Physical bullying</w:t>
      </w:r>
    </w:p>
    <w:p w:rsidR="00FD6502" w:rsidRPr="00FD6502" w:rsidRDefault="00FD6502" w:rsidP="00FD650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Verbal abuse</w:t>
      </w:r>
    </w:p>
    <w:p w:rsidR="00FD6502" w:rsidRPr="00FD6502" w:rsidRDefault="00FD6502" w:rsidP="00FD650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Online bullying</w:t>
      </w:r>
    </w:p>
    <w:p w:rsidR="00FD6502" w:rsidRPr="00FD6502" w:rsidRDefault="00FD6502" w:rsidP="00FD650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Social exclusion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All incidents will be taken seriously, investigated, and addressed using a restorative approach.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22" style="width:0;height:1.5pt" o:hralign="center" o:hrstd="t" o:hr="t" fillcolor="#a0a0a0" stroked="f"/>
        </w:pict>
      </w:r>
    </w:p>
    <w:p w:rsid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14. Special Educational Needs and Disabilities (SEND)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We recognise that behaviour may be linked to additional needs. We will:</w:t>
      </w:r>
    </w:p>
    <w:p w:rsidR="00FD6502" w:rsidRPr="00FD6502" w:rsidRDefault="00FD6502" w:rsidP="00FD650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Make reasonable adjustments</w:t>
      </w:r>
    </w:p>
    <w:p w:rsidR="00FD6502" w:rsidRPr="00FD6502" w:rsidRDefault="00FD6502" w:rsidP="00FD650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Use differentiated approaches</w:t>
      </w:r>
    </w:p>
    <w:p w:rsidR="00FD6502" w:rsidRPr="00FD6502" w:rsidRDefault="00FD6502" w:rsidP="00FD650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Work with external professionals where needed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23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15. Recording and Monitoring</w:t>
      </w:r>
    </w:p>
    <w:p w:rsidR="00FD6502" w:rsidRPr="00FD6502" w:rsidRDefault="00FD6502" w:rsidP="00FD650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Significant incidents are recorded</w:t>
      </w:r>
    </w:p>
    <w:p w:rsidR="00FD6502" w:rsidRPr="00FD6502" w:rsidRDefault="00FD6502" w:rsidP="00FD650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Patterns of behaviour are monitored</w:t>
      </w:r>
    </w:p>
    <w:p w:rsidR="00FD6502" w:rsidRPr="00FD6502" w:rsidRDefault="00FD6502" w:rsidP="00FD650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Data is used to inform support strategies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24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FD6502">
        <w:rPr>
          <w:rFonts w:eastAsia="Times New Roman" w:cstheme="minorHAnsi"/>
          <w:b/>
          <w:bCs/>
          <w:sz w:val="27"/>
          <w:szCs w:val="27"/>
          <w:lang w:eastAsia="en-GB"/>
        </w:rPr>
        <w:t>16. Working with Parents and Carers</w: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We aim to:</w:t>
      </w:r>
    </w:p>
    <w:p w:rsidR="00FD6502" w:rsidRPr="00FD6502" w:rsidRDefault="00FD6502" w:rsidP="00FD650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Communicate regularly and openly</w:t>
      </w:r>
    </w:p>
    <w:p w:rsidR="00FD6502" w:rsidRPr="00FD6502" w:rsidRDefault="00FD6502" w:rsidP="00FD650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Share successes as well as concerns</w:t>
      </w:r>
    </w:p>
    <w:p w:rsidR="00FD6502" w:rsidRPr="00FD6502" w:rsidRDefault="00FD6502" w:rsidP="00FD650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t>Work collaboratively to support the young person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25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b/>
          <w:bCs/>
          <w:sz w:val="24"/>
          <w:szCs w:val="24"/>
          <w:lang w:eastAsia="en-GB"/>
        </w:rPr>
        <w:t>Policy Date:</w:t>
      </w:r>
      <w:r w:rsidRPr="00FD6502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A04FCE">
        <w:rPr>
          <w:rFonts w:eastAsia="Times New Roman" w:cstheme="minorHAnsi"/>
          <w:sz w:val="24"/>
          <w:szCs w:val="24"/>
          <w:lang w:eastAsia="en-GB"/>
        </w:rPr>
        <w:t>23.03.2026</w:t>
      </w:r>
      <w:r w:rsidRPr="00FD6502">
        <w:rPr>
          <w:rFonts w:eastAsia="Times New Roman" w:cstheme="minorHAnsi"/>
          <w:sz w:val="24"/>
          <w:szCs w:val="24"/>
          <w:lang w:eastAsia="en-GB"/>
        </w:rPr>
        <w:br/>
      </w:r>
      <w:r w:rsidRPr="00FD6502">
        <w:rPr>
          <w:rFonts w:eastAsia="Times New Roman" w:cstheme="minorHAnsi"/>
          <w:b/>
          <w:bCs/>
          <w:sz w:val="24"/>
          <w:szCs w:val="24"/>
          <w:lang w:eastAsia="en-GB"/>
        </w:rPr>
        <w:t>Review Date:</w:t>
      </w:r>
      <w:r w:rsidRPr="00FD6502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FD6502" w:rsidRPr="00FD6502" w:rsidRDefault="00FD6502" w:rsidP="00FD650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D6502">
        <w:rPr>
          <w:rFonts w:eastAsia="Times New Roman" w:cstheme="minorHAnsi"/>
          <w:sz w:val="24"/>
          <w:szCs w:val="24"/>
          <w:lang w:eastAsia="en-GB"/>
        </w:rPr>
        <w:pict>
          <v:rect id="_x0000_i1127" style="width:0;height:1.5pt" o:hralign="center" o:hrstd="t" o:hr="t" fillcolor="#a0a0a0" stroked="f"/>
        </w:pict>
      </w:r>
    </w:p>
    <w:p w:rsidR="00FD6502" w:rsidRPr="00FD6502" w:rsidRDefault="00FD6502" w:rsidP="00FD6502">
      <w:pPr>
        <w:spacing w:before="100" w:beforeAutospacing="1" w:after="100" w:afterAutospacing="1" w:line="240" w:lineRule="auto"/>
        <w:rPr>
          <w:rFonts w:eastAsia="Times New Roman" w:cstheme="minorHAnsi"/>
          <w:b/>
          <w:color w:val="66CCAF"/>
          <w:sz w:val="28"/>
          <w:szCs w:val="28"/>
          <w:lang w:eastAsia="en-GB"/>
        </w:rPr>
      </w:pPr>
      <w:r w:rsidRPr="00FD6502">
        <w:rPr>
          <w:rFonts w:eastAsia="Times New Roman" w:cstheme="minorHAnsi"/>
          <w:b/>
          <w:color w:val="66CCAF"/>
          <w:sz w:val="28"/>
          <w:szCs w:val="28"/>
          <w:lang w:eastAsia="en-GB"/>
        </w:rPr>
        <w:t>Elevate A</w:t>
      </w:r>
      <w:r w:rsidR="00A04FCE">
        <w:rPr>
          <w:rFonts w:eastAsia="Times New Roman" w:cstheme="minorHAnsi"/>
          <w:b/>
          <w:color w:val="66CCAF"/>
          <w:sz w:val="28"/>
          <w:szCs w:val="28"/>
          <w:lang w:eastAsia="en-GB"/>
        </w:rPr>
        <w:t xml:space="preserve">cres Farm </w:t>
      </w:r>
      <w:r w:rsidRPr="00FD6502">
        <w:rPr>
          <w:rFonts w:eastAsia="Times New Roman" w:cstheme="minorHAnsi"/>
          <w:b/>
          <w:color w:val="66CCAF"/>
          <w:sz w:val="28"/>
          <w:szCs w:val="28"/>
          <w:lang w:eastAsia="en-GB"/>
        </w:rPr>
        <w:t>is committed to nurturing positive behaviour through respect, consistency, and care, enabling all young people to succeed.</w:t>
      </w:r>
    </w:p>
    <w:p w:rsidR="00E92FE3" w:rsidRPr="00E92FE3" w:rsidRDefault="00E92FE3" w:rsidP="00E92FE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D86715" w:rsidRPr="00E92FE3" w:rsidRDefault="00D86715">
      <w:pPr>
        <w:rPr>
          <w:b/>
        </w:rPr>
      </w:pPr>
    </w:p>
    <w:sectPr w:rsidR="00D86715" w:rsidRPr="00E92F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FE3" w:rsidRDefault="00E92FE3" w:rsidP="00E92FE3">
      <w:pPr>
        <w:spacing w:after="0" w:line="240" w:lineRule="auto"/>
      </w:pPr>
      <w:r>
        <w:separator/>
      </w:r>
    </w:p>
  </w:endnote>
  <w:endnote w:type="continuationSeparator" w:id="0">
    <w:p w:rsidR="00E92FE3" w:rsidRDefault="00E92FE3" w:rsidP="00E92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FE3" w:rsidRDefault="00E92FE3" w:rsidP="00E92FE3">
      <w:pPr>
        <w:spacing w:after="0" w:line="240" w:lineRule="auto"/>
      </w:pPr>
      <w:r>
        <w:separator/>
      </w:r>
    </w:p>
  </w:footnote>
  <w:footnote w:type="continuationSeparator" w:id="0">
    <w:p w:rsidR="00E92FE3" w:rsidRDefault="00E92FE3" w:rsidP="00E92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FE3" w:rsidRDefault="00E92FE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5011843</wp:posOffset>
          </wp:positionH>
          <wp:positionV relativeFrom="paragraph">
            <wp:posOffset>-339725</wp:posOffset>
          </wp:positionV>
          <wp:extent cx="1540510" cy="1540510"/>
          <wp:effectExtent l="0" t="0" r="2540" b="2540"/>
          <wp:wrapThrough wrapText="bothSides">
            <wp:wrapPolygon edited="0">
              <wp:start x="0" y="0"/>
              <wp:lineTo x="0" y="21369"/>
              <wp:lineTo x="21369" y="21369"/>
              <wp:lineTo x="21369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rm log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510" cy="154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92FE3" w:rsidRDefault="00E92F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0540"/>
    <w:multiLevelType w:val="multilevel"/>
    <w:tmpl w:val="3DBC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5579F"/>
    <w:multiLevelType w:val="multilevel"/>
    <w:tmpl w:val="7AF0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619EB"/>
    <w:multiLevelType w:val="multilevel"/>
    <w:tmpl w:val="DF74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05DBB"/>
    <w:multiLevelType w:val="multilevel"/>
    <w:tmpl w:val="4CC8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7334A"/>
    <w:multiLevelType w:val="multilevel"/>
    <w:tmpl w:val="D710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708A7"/>
    <w:multiLevelType w:val="multilevel"/>
    <w:tmpl w:val="4A06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511C93"/>
    <w:multiLevelType w:val="multilevel"/>
    <w:tmpl w:val="AFBC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20713"/>
    <w:multiLevelType w:val="multilevel"/>
    <w:tmpl w:val="269A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CF30FD"/>
    <w:multiLevelType w:val="multilevel"/>
    <w:tmpl w:val="2A76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4B2FC5"/>
    <w:multiLevelType w:val="multilevel"/>
    <w:tmpl w:val="CBDC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E12BD"/>
    <w:multiLevelType w:val="multilevel"/>
    <w:tmpl w:val="0480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8D3134"/>
    <w:multiLevelType w:val="multilevel"/>
    <w:tmpl w:val="844E0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29233F"/>
    <w:multiLevelType w:val="multilevel"/>
    <w:tmpl w:val="B750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FE422A"/>
    <w:multiLevelType w:val="multilevel"/>
    <w:tmpl w:val="1CE85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0B03BF"/>
    <w:multiLevelType w:val="multilevel"/>
    <w:tmpl w:val="DA848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97124B"/>
    <w:multiLevelType w:val="multilevel"/>
    <w:tmpl w:val="EF3C6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C66053"/>
    <w:multiLevelType w:val="multilevel"/>
    <w:tmpl w:val="57048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8F0073"/>
    <w:multiLevelType w:val="multilevel"/>
    <w:tmpl w:val="E604E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382846"/>
    <w:multiLevelType w:val="multilevel"/>
    <w:tmpl w:val="85F4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252B7E"/>
    <w:multiLevelType w:val="multilevel"/>
    <w:tmpl w:val="98F6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276493"/>
    <w:multiLevelType w:val="multilevel"/>
    <w:tmpl w:val="5A24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581AC3"/>
    <w:multiLevelType w:val="multilevel"/>
    <w:tmpl w:val="C296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8B5249"/>
    <w:multiLevelType w:val="multilevel"/>
    <w:tmpl w:val="FB66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4E0268"/>
    <w:multiLevelType w:val="multilevel"/>
    <w:tmpl w:val="0B96F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E83DCB"/>
    <w:multiLevelType w:val="multilevel"/>
    <w:tmpl w:val="AFFE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B6506E"/>
    <w:multiLevelType w:val="multilevel"/>
    <w:tmpl w:val="BB00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F3790E"/>
    <w:multiLevelType w:val="multilevel"/>
    <w:tmpl w:val="B83C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DD1A0B"/>
    <w:multiLevelType w:val="multilevel"/>
    <w:tmpl w:val="C1E0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285C00"/>
    <w:multiLevelType w:val="multilevel"/>
    <w:tmpl w:val="7E48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C455B1"/>
    <w:multiLevelType w:val="multilevel"/>
    <w:tmpl w:val="511C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E83023"/>
    <w:multiLevelType w:val="multilevel"/>
    <w:tmpl w:val="EEAC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793752"/>
    <w:multiLevelType w:val="multilevel"/>
    <w:tmpl w:val="18A49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71430B"/>
    <w:multiLevelType w:val="multilevel"/>
    <w:tmpl w:val="5C24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C948C3"/>
    <w:multiLevelType w:val="multilevel"/>
    <w:tmpl w:val="52587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651D2F"/>
    <w:multiLevelType w:val="multilevel"/>
    <w:tmpl w:val="B3FE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47577F"/>
    <w:multiLevelType w:val="multilevel"/>
    <w:tmpl w:val="F30C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1E6384"/>
    <w:multiLevelType w:val="multilevel"/>
    <w:tmpl w:val="2FFE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8D3397"/>
    <w:multiLevelType w:val="multilevel"/>
    <w:tmpl w:val="BB2E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DB2884"/>
    <w:multiLevelType w:val="multilevel"/>
    <w:tmpl w:val="00809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DC46DD"/>
    <w:multiLevelType w:val="multilevel"/>
    <w:tmpl w:val="8B42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CD6F5D"/>
    <w:multiLevelType w:val="multilevel"/>
    <w:tmpl w:val="45E4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36"/>
  </w:num>
  <w:num w:numId="3">
    <w:abstractNumId w:val="11"/>
  </w:num>
  <w:num w:numId="4">
    <w:abstractNumId w:val="31"/>
  </w:num>
  <w:num w:numId="5">
    <w:abstractNumId w:val="23"/>
  </w:num>
  <w:num w:numId="6">
    <w:abstractNumId w:val="34"/>
  </w:num>
  <w:num w:numId="7">
    <w:abstractNumId w:val="3"/>
  </w:num>
  <w:num w:numId="8">
    <w:abstractNumId w:val="2"/>
  </w:num>
  <w:num w:numId="9">
    <w:abstractNumId w:val="38"/>
  </w:num>
  <w:num w:numId="10">
    <w:abstractNumId w:val="7"/>
  </w:num>
  <w:num w:numId="11">
    <w:abstractNumId w:val="5"/>
  </w:num>
  <w:num w:numId="12">
    <w:abstractNumId w:val="6"/>
  </w:num>
  <w:num w:numId="13">
    <w:abstractNumId w:val="32"/>
  </w:num>
  <w:num w:numId="14">
    <w:abstractNumId w:val="9"/>
  </w:num>
  <w:num w:numId="15">
    <w:abstractNumId w:val="35"/>
  </w:num>
  <w:num w:numId="16">
    <w:abstractNumId w:val="24"/>
  </w:num>
  <w:num w:numId="17">
    <w:abstractNumId w:val="0"/>
  </w:num>
  <w:num w:numId="18">
    <w:abstractNumId w:val="39"/>
  </w:num>
  <w:num w:numId="19">
    <w:abstractNumId w:val="13"/>
  </w:num>
  <w:num w:numId="20">
    <w:abstractNumId w:val="25"/>
  </w:num>
  <w:num w:numId="21">
    <w:abstractNumId w:val="22"/>
  </w:num>
  <w:num w:numId="22">
    <w:abstractNumId w:val="1"/>
  </w:num>
  <w:num w:numId="23">
    <w:abstractNumId w:val="37"/>
  </w:num>
  <w:num w:numId="24">
    <w:abstractNumId w:val="8"/>
  </w:num>
  <w:num w:numId="25">
    <w:abstractNumId w:val="40"/>
  </w:num>
  <w:num w:numId="26">
    <w:abstractNumId w:val="14"/>
  </w:num>
  <w:num w:numId="27">
    <w:abstractNumId w:val="17"/>
  </w:num>
  <w:num w:numId="28">
    <w:abstractNumId w:val="20"/>
  </w:num>
  <w:num w:numId="29">
    <w:abstractNumId w:val="12"/>
  </w:num>
  <w:num w:numId="30">
    <w:abstractNumId w:val="30"/>
  </w:num>
  <w:num w:numId="31">
    <w:abstractNumId w:val="27"/>
  </w:num>
  <w:num w:numId="32">
    <w:abstractNumId w:val="26"/>
  </w:num>
  <w:num w:numId="33">
    <w:abstractNumId w:val="29"/>
  </w:num>
  <w:num w:numId="34">
    <w:abstractNumId w:val="10"/>
  </w:num>
  <w:num w:numId="35">
    <w:abstractNumId w:val="28"/>
  </w:num>
  <w:num w:numId="36">
    <w:abstractNumId w:val="15"/>
  </w:num>
  <w:num w:numId="37">
    <w:abstractNumId w:val="4"/>
  </w:num>
  <w:num w:numId="38">
    <w:abstractNumId w:val="16"/>
  </w:num>
  <w:num w:numId="39">
    <w:abstractNumId w:val="18"/>
  </w:num>
  <w:num w:numId="40">
    <w:abstractNumId w:val="19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FE3"/>
    <w:rsid w:val="0045236A"/>
    <w:rsid w:val="00A04FCE"/>
    <w:rsid w:val="00D86715"/>
    <w:rsid w:val="00E92FE3"/>
    <w:rsid w:val="00FD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93042"/>
  <w15:chartTrackingRefBased/>
  <w15:docId w15:val="{70E58DC0-81CF-44D3-9BF8-C81D8843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92F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23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2FE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isselectedend">
    <w:name w:val="isselectedend"/>
    <w:basedOn w:val="Normal"/>
    <w:rsid w:val="00E9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92FE3"/>
    <w:rPr>
      <w:b/>
      <w:bCs/>
    </w:rPr>
  </w:style>
  <w:style w:type="character" w:customStyle="1" w:styleId="text-token-text-primary">
    <w:name w:val="text-token-text-primary"/>
    <w:basedOn w:val="DefaultParagraphFont"/>
    <w:rsid w:val="00E92FE3"/>
  </w:style>
  <w:style w:type="paragraph" w:styleId="NormalWeb">
    <w:name w:val="Normal (Web)"/>
    <w:basedOn w:val="Normal"/>
    <w:uiPriority w:val="99"/>
    <w:semiHidden/>
    <w:unhideWhenUsed/>
    <w:rsid w:val="00E9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92F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2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FE3"/>
  </w:style>
  <w:style w:type="paragraph" w:styleId="Footer">
    <w:name w:val="footer"/>
    <w:basedOn w:val="Normal"/>
    <w:link w:val="FooterChar"/>
    <w:uiPriority w:val="99"/>
    <w:unhideWhenUsed/>
    <w:rsid w:val="00E92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FE3"/>
  </w:style>
  <w:style w:type="character" w:customStyle="1" w:styleId="Heading4Char">
    <w:name w:val="Heading 4 Char"/>
    <w:basedOn w:val="DefaultParagraphFont"/>
    <w:link w:val="Heading4"/>
    <w:uiPriority w:val="9"/>
    <w:rsid w:val="0045236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3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Osman</dc:creator>
  <cp:keywords/>
  <dc:description/>
  <cp:lastModifiedBy>Abbie Osman</cp:lastModifiedBy>
  <cp:revision>2</cp:revision>
  <dcterms:created xsi:type="dcterms:W3CDTF">2026-03-28T15:37:00Z</dcterms:created>
  <dcterms:modified xsi:type="dcterms:W3CDTF">2026-03-28T15:37:00Z</dcterms:modified>
</cp:coreProperties>
</file>